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1A" w:rsidRDefault="00FE42A7">
      <w:pPr>
        <w:pStyle w:val="normal0"/>
        <w:spacing w:line="276" w:lineRule="auto"/>
        <w:rPr>
          <w:rFonts w:ascii="Calibri" w:eastAsia="Calibri" w:hAnsi="Calibri" w:cs="Calibri"/>
          <w:b/>
          <w:sz w:val="20"/>
          <w:szCs w:val="20"/>
        </w:rPr>
      </w:pPr>
      <w:r>
        <w:rPr>
          <w:rFonts w:ascii="Calibri" w:eastAsia="Calibri" w:hAnsi="Calibri" w:cs="Calibri"/>
          <w:b/>
        </w:rPr>
        <w:t>DEPARTAMENTO DE GEOGRAFÍA E HISTORIA CURSO 2</w:t>
      </w:r>
      <w:r>
        <w:rPr>
          <w:rFonts w:ascii="Calibri" w:eastAsia="Calibri" w:hAnsi="Calibri" w:cs="Calibri"/>
          <w:b/>
        </w:rPr>
        <w:t>4/25</w:t>
      </w:r>
      <w:r>
        <w:rPr>
          <w:rFonts w:ascii="Calibri" w:eastAsia="Calibri" w:hAnsi="Calibri" w:cs="Calibri"/>
          <w:b/>
          <w:sz w:val="20"/>
          <w:szCs w:val="20"/>
        </w:rPr>
        <w:t xml:space="preserve">        </w:t>
      </w:r>
    </w:p>
    <w:p w:rsidR="007C091A" w:rsidRDefault="00FE42A7">
      <w:pPr>
        <w:pStyle w:val="normal0"/>
        <w:spacing w:line="276" w:lineRule="auto"/>
        <w:rPr>
          <w:rFonts w:ascii="Calibri" w:eastAsia="Calibri" w:hAnsi="Calibri" w:cs="Calibri"/>
          <w:b/>
          <w:sz w:val="20"/>
          <w:szCs w:val="20"/>
        </w:rPr>
      </w:pPr>
      <w:r>
        <w:rPr>
          <w:rFonts w:ascii="Calibri" w:eastAsia="Calibri" w:hAnsi="Calibri" w:cs="Calibri"/>
          <w:b/>
          <w:sz w:val="20"/>
          <w:szCs w:val="20"/>
        </w:rPr>
        <w:t xml:space="preserve"> HISTORIA DE ESPAÑA 2º BACHILLERATO</w:t>
      </w:r>
    </w:p>
    <w:p w:rsidR="007C091A" w:rsidRDefault="007C091A">
      <w:pPr>
        <w:pStyle w:val="normal0"/>
        <w:spacing w:line="276" w:lineRule="auto"/>
        <w:rPr>
          <w:rFonts w:ascii="Calibri" w:eastAsia="Calibri" w:hAnsi="Calibri" w:cs="Calibri"/>
          <w:b/>
          <w:sz w:val="20"/>
          <w:szCs w:val="20"/>
        </w:rPr>
      </w:pPr>
    </w:p>
    <w:p w:rsidR="007C091A" w:rsidRDefault="00FE42A7">
      <w:pPr>
        <w:pStyle w:val="normal0"/>
        <w:spacing w:line="276" w:lineRule="auto"/>
        <w:rPr>
          <w:rFonts w:ascii="Calibri" w:eastAsia="Calibri" w:hAnsi="Calibri" w:cs="Calibri"/>
          <w:b/>
          <w:sz w:val="20"/>
          <w:szCs w:val="20"/>
        </w:rPr>
      </w:pPr>
      <w:r>
        <w:rPr>
          <w:rFonts w:ascii="Calibri" w:eastAsia="Calibri" w:hAnsi="Calibri" w:cs="Calibri"/>
          <w:b/>
          <w:sz w:val="20"/>
          <w:szCs w:val="20"/>
        </w:rPr>
        <w:t>COMPETENCIAS ESPECÍFICAS COMUNES A TODAS LAS UNIDADES: 2</w:t>
      </w:r>
      <w:proofErr w:type="gramStart"/>
      <w:r>
        <w:rPr>
          <w:rFonts w:ascii="Calibri" w:eastAsia="Calibri" w:hAnsi="Calibri" w:cs="Calibri"/>
          <w:b/>
          <w:sz w:val="20"/>
          <w:szCs w:val="20"/>
        </w:rPr>
        <w:t>,6,7</w:t>
      </w:r>
      <w:proofErr w:type="gramEnd"/>
      <w:r>
        <w:rPr>
          <w:rFonts w:ascii="Calibri" w:eastAsia="Calibri" w:hAnsi="Calibri" w:cs="Calibri"/>
          <w:b/>
          <w:sz w:val="20"/>
          <w:szCs w:val="20"/>
        </w:rPr>
        <w:t xml:space="preserve"> y 8.</w:t>
      </w:r>
    </w:p>
    <w:p w:rsidR="007C091A" w:rsidRDefault="007C091A">
      <w:pPr>
        <w:pStyle w:val="normal0"/>
        <w:spacing w:line="276" w:lineRule="auto"/>
        <w:rPr>
          <w:rFonts w:ascii="Calibri" w:eastAsia="Calibri" w:hAnsi="Calibri" w:cs="Calibri"/>
          <w:b/>
          <w:sz w:val="20"/>
          <w:szCs w:val="20"/>
        </w:rPr>
      </w:pPr>
    </w:p>
    <w:p w:rsidR="007C091A" w:rsidRDefault="00FE42A7">
      <w:pPr>
        <w:pStyle w:val="normal0"/>
        <w:jc w:val="both"/>
        <w:rPr>
          <w:rFonts w:ascii="Tahoma" w:eastAsia="Tahoma" w:hAnsi="Tahoma" w:cs="Tahoma"/>
          <w:b/>
          <w:sz w:val="20"/>
          <w:szCs w:val="20"/>
        </w:rPr>
      </w:pPr>
      <w:r>
        <w:rPr>
          <w:rFonts w:ascii="Tahoma" w:eastAsia="Tahoma" w:hAnsi="Tahoma" w:cs="Tahoma"/>
          <w:b/>
          <w:sz w:val="20"/>
          <w:szCs w:val="20"/>
        </w:rPr>
        <w:t>2. Reconocer y valorar la diversidad identitaria de nuestro país, por medio del contraste de la información y la revisión crítica de fuentes, y tomando conciencia del papel que juega en la actualidad, para respetar los sentimientos de pertenencia, la exist</w:t>
      </w:r>
      <w:r>
        <w:rPr>
          <w:rFonts w:ascii="Tahoma" w:eastAsia="Tahoma" w:hAnsi="Tahoma" w:cs="Tahoma"/>
          <w:b/>
          <w:sz w:val="20"/>
          <w:szCs w:val="20"/>
        </w:rPr>
        <w:t>encia de identidades múltiples, y las normas y símbolos que establece nuestro marco común de convivencia.</w:t>
      </w:r>
    </w:p>
    <w:p w:rsidR="007C091A" w:rsidRDefault="007C091A">
      <w:pPr>
        <w:pStyle w:val="normal0"/>
        <w:jc w:val="both"/>
        <w:rPr>
          <w:rFonts w:ascii="Tahoma" w:eastAsia="Tahoma" w:hAnsi="Tahoma" w:cs="Tahoma"/>
          <w:b/>
          <w:sz w:val="20"/>
          <w:szCs w:val="20"/>
        </w:rPr>
      </w:pPr>
    </w:p>
    <w:p w:rsidR="007C091A" w:rsidRDefault="00FE42A7">
      <w:pPr>
        <w:pStyle w:val="normal0"/>
        <w:jc w:val="both"/>
        <w:rPr>
          <w:rFonts w:ascii="Tahoma" w:eastAsia="Tahoma" w:hAnsi="Tahoma" w:cs="Tahoma"/>
          <w:i/>
          <w:sz w:val="20"/>
          <w:szCs w:val="20"/>
        </w:rPr>
      </w:pPr>
      <w:r>
        <w:rPr>
          <w:rFonts w:ascii="Arial" w:eastAsia="Arial" w:hAnsi="Arial" w:cs="Arial"/>
          <w:i/>
          <w:sz w:val="20"/>
          <w:szCs w:val="20"/>
        </w:rPr>
        <w:t>2.1. Contrastar la información y desarrollar procesos de crítica de fuentes analizando el origen y la evolución de las identidades nacionales y regio</w:t>
      </w:r>
      <w:r>
        <w:rPr>
          <w:rFonts w:ascii="Arial" w:eastAsia="Arial" w:hAnsi="Arial" w:cs="Arial"/>
          <w:i/>
          <w:sz w:val="20"/>
          <w:szCs w:val="20"/>
        </w:rPr>
        <w:t>nales que se han formado en la historia de España y reconociendo la pluralidad identitaria de nuestro país así como los distintos sentimientos de pertenencia.</w:t>
      </w:r>
    </w:p>
    <w:p w:rsidR="007C091A" w:rsidRDefault="00FE42A7">
      <w:pPr>
        <w:pStyle w:val="normal0"/>
        <w:jc w:val="both"/>
        <w:rPr>
          <w:rFonts w:ascii="Tahoma" w:eastAsia="Tahoma" w:hAnsi="Tahoma" w:cs="Tahoma"/>
          <w:i/>
          <w:sz w:val="18"/>
          <w:szCs w:val="18"/>
        </w:rPr>
      </w:pPr>
      <w:r>
        <w:rPr>
          <w:rFonts w:ascii="Tahoma" w:eastAsia="Tahoma" w:hAnsi="Tahoma" w:cs="Tahoma"/>
          <w:i/>
          <w:sz w:val="20"/>
          <w:szCs w:val="20"/>
        </w:rPr>
        <w:t>2.2. Identificar los distintos procesos políticos, culturales y administrativos que han tenido lu</w:t>
      </w:r>
      <w:r>
        <w:rPr>
          <w:rFonts w:ascii="Tahoma" w:eastAsia="Tahoma" w:hAnsi="Tahoma" w:cs="Tahoma"/>
          <w:i/>
          <w:sz w:val="20"/>
          <w:szCs w:val="20"/>
        </w:rPr>
        <w:t>gar en la formación del estado y en la construcción de la nación española, analizando críticamente los logros y resultados de las acciones llevadas a cabo y las reacciones generadas, conociendo y respetando tanto las identidades múltiples como los símbolos</w:t>
      </w:r>
      <w:r>
        <w:rPr>
          <w:rFonts w:ascii="Tahoma" w:eastAsia="Tahoma" w:hAnsi="Tahoma" w:cs="Tahoma"/>
          <w:i/>
          <w:sz w:val="20"/>
          <w:szCs w:val="20"/>
        </w:rPr>
        <w:t xml:space="preserve"> y normas comunes que conforman el marco actual de convivencia. </w:t>
      </w:r>
    </w:p>
    <w:p w:rsidR="007C091A" w:rsidRDefault="00FE42A7">
      <w:pPr>
        <w:pStyle w:val="normal0"/>
        <w:jc w:val="both"/>
        <w:rPr>
          <w:rFonts w:ascii="Tahoma" w:eastAsia="Tahoma" w:hAnsi="Tahoma" w:cs="Tahoma"/>
          <w:i/>
          <w:sz w:val="20"/>
          <w:szCs w:val="20"/>
        </w:rPr>
      </w:pPr>
      <w:r>
        <w:rPr>
          <w:rFonts w:ascii="Tahoma" w:eastAsia="Tahoma" w:hAnsi="Tahoma" w:cs="Tahoma"/>
          <w:i/>
          <w:sz w:val="18"/>
          <w:szCs w:val="18"/>
        </w:rPr>
        <w:t xml:space="preserve">2.3. </w:t>
      </w:r>
      <w:r>
        <w:rPr>
          <w:rFonts w:ascii="Tahoma" w:eastAsia="Tahoma" w:hAnsi="Tahoma" w:cs="Tahoma"/>
          <w:i/>
          <w:sz w:val="20"/>
          <w:szCs w:val="20"/>
        </w:rPr>
        <w:t>Conocer el nacimiento y desarrollo del nacionalismo andaluz analizando la importancia histórica de Blas Infante y la consecución del proceso autonómico.</w:t>
      </w:r>
    </w:p>
    <w:p w:rsidR="007C091A" w:rsidRDefault="007C091A">
      <w:pPr>
        <w:pStyle w:val="normal0"/>
        <w:spacing w:line="276" w:lineRule="auto"/>
        <w:rPr>
          <w:rFonts w:ascii="Calibri" w:eastAsia="Calibri" w:hAnsi="Calibri" w:cs="Calibri"/>
          <w:b/>
          <w:i/>
          <w:sz w:val="20"/>
          <w:szCs w:val="20"/>
        </w:rPr>
      </w:pPr>
    </w:p>
    <w:p w:rsidR="007C091A" w:rsidRDefault="00FE42A7">
      <w:pPr>
        <w:pStyle w:val="normal0"/>
        <w:jc w:val="both"/>
        <w:rPr>
          <w:rFonts w:ascii="Tahoma" w:eastAsia="Tahoma" w:hAnsi="Tahoma" w:cs="Tahoma"/>
          <w:b/>
          <w:sz w:val="20"/>
          <w:szCs w:val="20"/>
        </w:rPr>
      </w:pPr>
      <w:r>
        <w:rPr>
          <w:rFonts w:ascii="Tahoma" w:eastAsia="Tahoma" w:hAnsi="Tahoma" w:cs="Tahoma"/>
          <w:b/>
          <w:sz w:val="20"/>
          <w:szCs w:val="20"/>
        </w:rPr>
        <w:t>6. Interpretar el valor geoestratégico de España y su conexión con la historia mundial, señalando las analogías y singularidades de su evolución histórica en un contexto global cambiante, por medio de la búsqueda y el tratamiento de información, para avala</w:t>
      </w:r>
      <w:r>
        <w:rPr>
          <w:rFonts w:ascii="Tahoma" w:eastAsia="Tahoma" w:hAnsi="Tahoma" w:cs="Tahoma"/>
          <w:b/>
          <w:sz w:val="20"/>
          <w:szCs w:val="20"/>
        </w:rPr>
        <w:t>r los compromisos de nuestro país en materia de cooperación y seguridad, promover actitudes solidarias y asumir los valores del europeísmo.</w:t>
      </w:r>
    </w:p>
    <w:p w:rsidR="007C091A" w:rsidRDefault="00FE42A7">
      <w:pPr>
        <w:pStyle w:val="normal0"/>
        <w:spacing w:before="240" w:after="240"/>
        <w:jc w:val="both"/>
        <w:rPr>
          <w:rFonts w:ascii="Arial" w:eastAsia="Arial" w:hAnsi="Arial" w:cs="Arial"/>
          <w:i/>
          <w:sz w:val="20"/>
          <w:szCs w:val="20"/>
        </w:rPr>
      </w:pPr>
      <w:r>
        <w:rPr>
          <w:rFonts w:ascii="Arial" w:eastAsia="Arial" w:hAnsi="Arial" w:cs="Arial"/>
          <w:i/>
          <w:sz w:val="20"/>
          <w:szCs w:val="20"/>
        </w:rPr>
        <w:t>6.1Señalar los retos globales y los principales  compromisos del Estado español en la esfera internacional, así c</w:t>
      </w:r>
      <w:r>
        <w:rPr>
          <w:rFonts w:ascii="Arial" w:eastAsia="Arial" w:hAnsi="Arial" w:cs="Arial"/>
          <w:i/>
          <w:sz w:val="20"/>
          <w:szCs w:val="20"/>
        </w:rPr>
        <w:t xml:space="preserve">omo los que se derivan de su integración en la Unión Europea, a través de procesos de búsqueda, selección y tratamiento de la información, así como del reconocimiento de los valores de la cooperación, la seguridad, la solidaridad, el europeísmo y </w:t>
      </w:r>
      <w:r>
        <w:rPr>
          <w:rFonts w:ascii="Arial" w:eastAsia="Arial" w:hAnsi="Arial" w:cs="Arial"/>
          <w:i/>
          <w:sz w:val="20"/>
          <w:szCs w:val="20"/>
        </w:rPr>
        <w:t xml:space="preserve">el ejercicio de una ciudadanía ética digital.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6.2. Reconocer el valor geoestratégico de la península ibérica, identificando el rico legado histórico y cultural generado a raíz de su conexión con procesos históricos relevantes, caracterizando las especif</w:t>
      </w:r>
      <w:r>
        <w:rPr>
          <w:rFonts w:ascii="Tahoma" w:eastAsia="Tahoma" w:hAnsi="Tahoma" w:cs="Tahoma"/>
          <w:i/>
          <w:sz w:val="20"/>
          <w:szCs w:val="20"/>
        </w:rPr>
        <w:t xml:space="preserve">icidades y singularidades de su evolución con respecto a otros países europeos y los estereotipos asociados a las mismas, así como la influencia de las relaciones internacionales. </w:t>
      </w:r>
    </w:p>
    <w:p w:rsidR="007C091A" w:rsidRDefault="007C091A">
      <w:pPr>
        <w:pStyle w:val="normal0"/>
        <w:jc w:val="both"/>
        <w:rPr>
          <w:rFonts w:ascii="Tahoma" w:eastAsia="Tahoma" w:hAnsi="Tahoma" w:cs="Tahoma"/>
          <w:i/>
          <w:sz w:val="20"/>
          <w:szCs w:val="20"/>
        </w:rPr>
      </w:pPr>
    </w:p>
    <w:p w:rsidR="007C091A" w:rsidRDefault="00FE42A7">
      <w:pPr>
        <w:pStyle w:val="normal0"/>
        <w:jc w:val="both"/>
      </w:pPr>
      <w:r>
        <w:rPr>
          <w:rFonts w:ascii="Calibri" w:eastAsia="Calibri" w:hAnsi="Calibri" w:cs="Calibri"/>
          <w:b/>
          <w:sz w:val="20"/>
          <w:szCs w:val="20"/>
        </w:rPr>
        <w:t xml:space="preserve">7. Incorporar la perspectiva de género en el análisis de la España actual </w:t>
      </w:r>
      <w:r>
        <w:rPr>
          <w:rFonts w:ascii="Calibri" w:eastAsia="Calibri" w:hAnsi="Calibri" w:cs="Calibri"/>
          <w:b/>
          <w:sz w:val="20"/>
          <w:szCs w:val="20"/>
        </w:rPr>
        <w:t xml:space="preserve">y de su historia, a través de la contextualización histórica de fuentes literarias y artísticas y la investigación sobre el movimiento feminista, para reconocer su presencia en la historia y promover actitudes en defensa de la igualdad efectiva de mujeres </w:t>
      </w:r>
      <w:r>
        <w:rPr>
          <w:rFonts w:ascii="Calibri" w:eastAsia="Calibri" w:hAnsi="Calibri" w:cs="Calibri"/>
          <w:b/>
          <w:sz w:val="20"/>
          <w:szCs w:val="20"/>
        </w:rPr>
        <w:t>y hombres.</w:t>
      </w:r>
    </w:p>
    <w:p w:rsidR="007C091A" w:rsidRDefault="00FE42A7">
      <w:pPr>
        <w:pStyle w:val="normal0"/>
        <w:jc w:val="both"/>
        <w:rPr>
          <w:rFonts w:ascii="Arial" w:eastAsia="Arial" w:hAnsi="Arial" w:cs="Arial"/>
          <w:i/>
          <w:sz w:val="26"/>
          <w:szCs w:val="26"/>
        </w:rPr>
      </w:pPr>
      <w:r>
        <w:rPr>
          <w:rFonts w:ascii="Arial" w:eastAsia="Arial" w:hAnsi="Arial" w:cs="Arial"/>
          <w:i/>
          <w:sz w:val="22"/>
          <w:szCs w:val="22"/>
        </w:rPr>
        <w:t>7.1. Introducir la perspectiva de género en la observación y análisis de la realidad histórica y actual, identificando los mecanismos de dominación que han generado y mantenido la desigualdad entre hombres y mujeres, así como los roles asignados</w:t>
      </w:r>
      <w:r>
        <w:rPr>
          <w:rFonts w:ascii="Arial" w:eastAsia="Arial" w:hAnsi="Arial" w:cs="Arial"/>
          <w:i/>
          <w:sz w:val="22"/>
          <w:szCs w:val="22"/>
        </w:rPr>
        <w:t xml:space="preserve"> y los espacios de actividad ocupados tradicionalmente por la mujer.</w:t>
      </w:r>
    </w:p>
    <w:p w:rsidR="007C091A" w:rsidRDefault="00FE42A7">
      <w:pPr>
        <w:pStyle w:val="normal0"/>
        <w:jc w:val="both"/>
        <w:rPr>
          <w:rFonts w:ascii="Arial" w:eastAsia="Arial" w:hAnsi="Arial" w:cs="Arial"/>
          <w:i/>
          <w:sz w:val="26"/>
          <w:szCs w:val="26"/>
        </w:rPr>
      </w:pPr>
      <w:r>
        <w:rPr>
          <w:rFonts w:ascii="Arial" w:eastAsia="Arial" w:hAnsi="Arial" w:cs="Arial"/>
          <w:i/>
          <w:sz w:val="22"/>
          <w:szCs w:val="22"/>
        </w:rPr>
        <w:t>7.2. Constatar el papel relegado de la mujer en la historia analizando fueuntes literarias y artísticas, valorando las acciones en favor de la emancipación de la mujer y del movimiento fe</w:t>
      </w:r>
      <w:r>
        <w:rPr>
          <w:rFonts w:ascii="Arial" w:eastAsia="Arial" w:hAnsi="Arial" w:cs="Arial"/>
          <w:i/>
          <w:sz w:val="22"/>
          <w:szCs w:val="22"/>
        </w:rPr>
        <w:t>minista y recuperando figuras individuales y colectivas como protagonistas silenciosas y omitidas de la historia.</w:t>
      </w:r>
    </w:p>
    <w:p w:rsidR="007C091A" w:rsidRDefault="00FE42A7">
      <w:pPr>
        <w:pStyle w:val="normal0"/>
        <w:spacing w:before="240" w:after="240"/>
        <w:jc w:val="both"/>
        <w:rPr>
          <w:rFonts w:ascii="Arial" w:eastAsia="Arial" w:hAnsi="Arial" w:cs="Arial"/>
          <w:i/>
          <w:sz w:val="22"/>
          <w:szCs w:val="22"/>
        </w:rPr>
      </w:pPr>
      <w:r>
        <w:rPr>
          <w:rFonts w:ascii="Arial" w:eastAsia="Arial" w:hAnsi="Arial" w:cs="Arial"/>
          <w:i/>
          <w:sz w:val="22"/>
          <w:szCs w:val="22"/>
        </w:rPr>
        <w:t>7.3</w:t>
      </w:r>
      <w:proofErr w:type="gramStart"/>
      <w:r>
        <w:rPr>
          <w:rFonts w:ascii="Arial" w:eastAsia="Arial" w:hAnsi="Arial" w:cs="Arial"/>
          <w:i/>
          <w:sz w:val="22"/>
          <w:szCs w:val="22"/>
        </w:rPr>
        <w:t>.Conocer</w:t>
      </w:r>
      <w:proofErr w:type="gramEnd"/>
      <w:r>
        <w:rPr>
          <w:rFonts w:ascii="Arial" w:eastAsia="Arial" w:hAnsi="Arial" w:cs="Arial"/>
          <w:i/>
          <w:sz w:val="22"/>
          <w:szCs w:val="22"/>
        </w:rPr>
        <w:t xml:space="preserve"> la biografía de mujeres andaluzas relevantes para la Historia Contemporánea de España y Andalucía: Mariana Pineda, Carmen de </w:t>
      </w:r>
      <w:r>
        <w:rPr>
          <w:rFonts w:ascii="Arial" w:eastAsia="Arial" w:hAnsi="Arial" w:cs="Arial"/>
          <w:i/>
          <w:sz w:val="22"/>
          <w:szCs w:val="22"/>
        </w:rPr>
        <w:lastRenderedPageBreak/>
        <w:t>B</w:t>
      </w:r>
      <w:r>
        <w:rPr>
          <w:rFonts w:ascii="Arial" w:eastAsia="Arial" w:hAnsi="Arial" w:cs="Arial"/>
          <w:i/>
          <w:sz w:val="22"/>
          <w:szCs w:val="22"/>
        </w:rPr>
        <w:t>urgos, María Zambrano o Ángela de la Cruz, entre otr</w:t>
      </w:r>
      <w:r>
        <w:rPr>
          <w:rFonts w:ascii="Arial" w:eastAsia="Arial" w:hAnsi="Arial" w:cs="Arial"/>
          <w:i/>
          <w:sz w:val="26"/>
          <w:szCs w:val="26"/>
        </w:rPr>
        <w:t>a</w:t>
      </w:r>
      <w:r>
        <w:rPr>
          <w:rFonts w:ascii="Arial" w:eastAsia="Arial" w:hAnsi="Arial" w:cs="Arial"/>
          <w:i/>
          <w:sz w:val="22"/>
          <w:szCs w:val="22"/>
        </w:rPr>
        <w:t>s.</w:t>
      </w:r>
    </w:p>
    <w:p w:rsidR="007C091A" w:rsidRDefault="00FE42A7">
      <w:pPr>
        <w:pStyle w:val="normal0"/>
        <w:jc w:val="both"/>
        <w:rPr>
          <w:rFonts w:ascii="Tahoma" w:eastAsia="Tahoma" w:hAnsi="Tahoma" w:cs="Tahoma"/>
          <w:b/>
          <w:sz w:val="20"/>
          <w:szCs w:val="20"/>
        </w:rPr>
      </w:pPr>
      <w:proofErr w:type="gramStart"/>
      <w:r>
        <w:rPr>
          <w:rFonts w:ascii="Tahoma" w:eastAsia="Tahoma" w:hAnsi="Tahoma" w:cs="Tahoma"/>
          <w:b/>
          <w:sz w:val="20"/>
          <w:szCs w:val="20"/>
        </w:rPr>
        <w:t>8.Valorar</w:t>
      </w:r>
      <w:proofErr w:type="gramEnd"/>
      <w:r>
        <w:rPr>
          <w:rFonts w:ascii="Tahoma" w:eastAsia="Tahoma" w:hAnsi="Tahoma" w:cs="Tahoma"/>
          <w:b/>
          <w:sz w:val="20"/>
          <w:szCs w:val="20"/>
        </w:rPr>
        <w:t xml:space="preserve"> el patrimonio histórico y cultural como legado y expresión de la memoria colectiva, identificando los significados y usos públicos que reciben determinados acontecimientos y procesos de</w:t>
      </w:r>
      <w:r>
        <w:rPr>
          <w:rFonts w:ascii="Tahoma" w:eastAsia="Tahoma" w:hAnsi="Tahoma" w:cs="Tahoma"/>
          <w:b/>
          <w:sz w:val="20"/>
          <w:szCs w:val="20"/>
        </w:rPr>
        <w:t xml:space="preserve">l pasado, por medio del análisis de la historiografía y del pensamiento histórico para el desarrollo de la iniciativa, el trabajo en equipo, la creatividad y la implicación en cuestiones de interés social y cultural. </w:t>
      </w:r>
    </w:p>
    <w:p w:rsidR="007C091A" w:rsidRDefault="007C091A">
      <w:pPr>
        <w:pStyle w:val="normal0"/>
        <w:jc w:val="both"/>
        <w:rPr>
          <w:rFonts w:ascii="Tahoma" w:eastAsia="Tahoma" w:hAnsi="Tahoma" w:cs="Tahoma"/>
          <w:b/>
          <w:sz w:val="20"/>
          <w:szCs w:val="20"/>
        </w:rPr>
      </w:pPr>
    </w:p>
    <w:p w:rsidR="007C091A" w:rsidRDefault="00FE42A7">
      <w:pPr>
        <w:pStyle w:val="normal0"/>
        <w:spacing w:line="276" w:lineRule="auto"/>
        <w:rPr>
          <w:rFonts w:ascii="Tahoma" w:eastAsia="Tahoma" w:hAnsi="Tahoma" w:cs="Tahoma"/>
          <w:i/>
          <w:sz w:val="20"/>
          <w:szCs w:val="20"/>
        </w:rPr>
      </w:pPr>
      <w:r>
        <w:rPr>
          <w:rFonts w:ascii="Tahoma" w:eastAsia="Tahoma" w:hAnsi="Tahoma" w:cs="Tahoma"/>
          <w:i/>
          <w:sz w:val="20"/>
          <w:szCs w:val="20"/>
        </w:rPr>
        <w:t xml:space="preserve">8.1. Realizar trabajos de indagación e investigación, iniciándose en la metodología histórica y la historiografía, </w:t>
      </w:r>
      <w:r>
        <w:rPr>
          <w:rFonts w:ascii="Tahoma" w:eastAsia="Tahoma" w:hAnsi="Tahoma" w:cs="Tahoma"/>
          <w:i/>
          <w:sz w:val="20"/>
          <w:szCs w:val="20"/>
          <w:u w:val="single"/>
        </w:rPr>
        <w:t>generando productos</w:t>
      </w:r>
      <w:r>
        <w:rPr>
          <w:rFonts w:ascii="Tahoma" w:eastAsia="Tahoma" w:hAnsi="Tahoma" w:cs="Tahoma"/>
          <w:i/>
          <w:sz w:val="20"/>
          <w:szCs w:val="20"/>
        </w:rPr>
        <w:t xml:space="preserve"> relacionados con la memoria colectiva sobre acontecimientos, personajes o elementos patrimoniales de interés socia</w:t>
      </w:r>
      <w:r>
        <w:rPr>
          <w:rFonts w:ascii="Tahoma" w:eastAsia="Tahoma" w:hAnsi="Tahoma" w:cs="Tahoma"/>
          <w:i/>
          <w:sz w:val="20"/>
          <w:szCs w:val="20"/>
        </w:rPr>
        <w:t xml:space="preserve">l o cultural del entorno local, poniendo en valor el patrimonio histórico y considerándolo un bien común que se debe proteger. </w:t>
      </w:r>
    </w:p>
    <w:p w:rsidR="007C091A" w:rsidRDefault="00FE42A7">
      <w:pPr>
        <w:pStyle w:val="normal0"/>
        <w:spacing w:line="276" w:lineRule="auto"/>
        <w:rPr>
          <w:rFonts w:ascii="Tahoma" w:eastAsia="Tahoma" w:hAnsi="Tahoma" w:cs="Tahoma"/>
          <w:i/>
          <w:sz w:val="20"/>
          <w:szCs w:val="20"/>
        </w:rPr>
      </w:pPr>
      <w:r>
        <w:rPr>
          <w:rFonts w:ascii="Tahoma" w:eastAsia="Tahoma" w:hAnsi="Tahoma" w:cs="Tahoma"/>
          <w:i/>
          <w:sz w:val="20"/>
          <w:szCs w:val="20"/>
        </w:rPr>
        <w:t>8.2. Conocer los principales elementos patrimoniales y producciones artísticas que nos han sido legadas, concibiéndolas com</w:t>
      </w:r>
      <w:r>
        <w:rPr>
          <w:rFonts w:ascii="Tahoma" w:eastAsia="Tahoma" w:hAnsi="Tahoma" w:cs="Tahoma"/>
          <w:i/>
          <w:sz w:val="20"/>
          <w:szCs w:val="20"/>
        </w:rPr>
        <w:t xml:space="preserve">o una herencia que hemos de conservar para las generaciones venideras. </w:t>
      </w:r>
    </w:p>
    <w:p w:rsidR="007C091A" w:rsidRDefault="007C091A">
      <w:pPr>
        <w:pStyle w:val="normal0"/>
        <w:jc w:val="both"/>
        <w:rPr>
          <w:rFonts w:ascii="Tahoma" w:eastAsia="Tahoma" w:hAnsi="Tahoma" w:cs="Tahoma"/>
          <w:sz w:val="20"/>
          <w:szCs w:val="20"/>
        </w:rPr>
      </w:pPr>
    </w:p>
    <w:p w:rsidR="007C091A" w:rsidRDefault="00FE42A7">
      <w:pPr>
        <w:pStyle w:val="normal0"/>
        <w:rPr>
          <w:rFonts w:ascii="Tahoma" w:eastAsia="Tahoma" w:hAnsi="Tahoma" w:cs="Tahoma"/>
        </w:rPr>
      </w:pPr>
      <w:r>
        <w:rPr>
          <w:rFonts w:ascii="Tahoma" w:eastAsia="Tahoma" w:hAnsi="Tahoma" w:cs="Tahoma"/>
          <w:b/>
        </w:rPr>
        <w:t>PRIMER TRIMESTRE</w:t>
      </w:r>
    </w:p>
    <w:p w:rsidR="007C091A" w:rsidRDefault="00FE42A7">
      <w:pPr>
        <w:pStyle w:val="normal0"/>
        <w:widowControl/>
        <w:pBdr>
          <w:top w:val="nil"/>
          <w:left w:val="nil"/>
          <w:bottom w:val="nil"/>
          <w:right w:val="nil"/>
          <w:between w:val="nil"/>
        </w:pBdr>
        <w:ind w:left="37" w:right="83"/>
        <w:jc w:val="both"/>
        <w:rPr>
          <w:rFonts w:ascii="Tahoma" w:eastAsia="Tahoma" w:hAnsi="Tahoma" w:cs="Tahoma"/>
          <w:color w:val="000000"/>
          <w:sz w:val="20"/>
          <w:szCs w:val="20"/>
        </w:rPr>
      </w:pPr>
      <w:r>
        <w:rPr>
          <w:rFonts w:ascii="Tahoma" w:eastAsia="Tahoma" w:hAnsi="Tahoma" w:cs="Tahoma"/>
          <w:b/>
          <w:color w:val="000000"/>
          <w:sz w:val="20"/>
          <w:szCs w:val="20"/>
        </w:rPr>
        <w:t>BLOQUE 5.</w:t>
      </w:r>
      <w:r>
        <w:rPr>
          <w:rFonts w:ascii="Tahoma" w:eastAsia="Tahoma" w:hAnsi="Tahoma" w:cs="Tahoma"/>
          <w:color w:val="000000"/>
          <w:sz w:val="20"/>
          <w:szCs w:val="20"/>
        </w:rPr>
        <w:t xml:space="preserve"> </w:t>
      </w:r>
      <w:r>
        <w:rPr>
          <w:rFonts w:ascii="Tahoma" w:eastAsia="Tahoma" w:hAnsi="Tahoma" w:cs="Tahoma"/>
          <w:b/>
          <w:color w:val="000000"/>
          <w:sz w:val="20"/>
          <w:szCs w:val="20"/>
        </w:rPr>
        <w:t>LA CRISIS DEL ANTIGUO RÉGIMEN (1788-1833): LIBERALISMO FRENTE A ABSOLUTISMO</w:t>
      </w:r>
    </w:p>
    <w:p w:rsidR="007C091A" w:rsidRDefault="00FE42A7">
      <w:pPr>
        <w:pStyle w:val="normal0"/>
        <w:shd w:val="clear" w:color="auto" w:fill="FFFFFF"/>
        <w:jc w:val="both"/>
        <w:rPr>
          <w:rFonts w:ascii="Tahoma" w:eastAsia="Tahoma" w:hAnsi="Tahoma" w:cs="Tahoma"/>
          <w:sz w:val="20"/>
          <w:szCs w:val="20"/>
        </w:rPr>
      </w:pPr>
      <w:r>
        <w:rPr>
          <w:rFonts w:ascii="Tahoma" w:eastAsia="Tahoma" w:hAnsi="Tahoma" w:cs="Tahoma"/>
          <w:i/>
          <w:sz w:val="20"/>
          <w:szCs w:val="20"/>
        </w:rPr>
        <w:t>Tema 5: Crisis de la monarquía borbónica. Guerra de la Independencia y los comienzos de la revolución liberal. La Constitución de 1812</w:t>
      </w:r>
      <w:r>
        <w:rPr>
          <w:rFonts w:ascii="Tahoma" w:eastAsia="Tahoma" w:hAnsi="Tahoma" w:cs="Tahoma"/>
          <w:sz w:val="20"/>
          <w:szCs w:val="20"/>
        </w:rPr>
        <w:t>.</w:t>
      </w:r>
    </w:p>
    <w:p w:rsidR="007C091A" w:rsidRDefault="007C091A">
      <w:pPr>
        <w:pStyle w:val="normal0"/>
        <w:jc w:val="both"/>
        <w:rPr>
          <w:rFonts w:ascii="Tahoma" w:eastAsia="Tahoma" w:hAnsi="Tahoma" w:cs="Tahoma"/>
          <w:sz w:val="20"/>
          <w:szCs w:val="20"/>
        </w:rPr>
      </w:pPr>
    </w:p>
    <w:p w:rsidR="007C091A" w:rsidRDefault="00FE42A7">
      <w:pPr>
        <w:pStyle w:val="normal0"/>
        <w:jc w:val="both"/>
        <w:rPr>
          <w:rFonts w:ascii="Tahoma" w:eastAsia="Tahoma" w:hAnsi="Tahoma" w:cs="Tahoma"/>
          <w:sz w:val="20"/>
          <w:szCs w:val="20"/>
        </w:rPr>
      </w:pPr>
      <w:r>
        <w:rPr>
          <w:rFonts w:ascii="Tahoma" w:eastAsia="Tahoma" w:hAnsi="Tahoma" w:cs="Tahoma"/>
          <w:b/>
          <w:sz w:val="20"/>
          <w:szCs w:val="20"/>
        </w:rPr>
        <w:t>4. Tomar conciencia de la diversidad social a través del análisis de los cambios y continuidades de la sociedad española a lo largo del tiempo, la evolución de la población, los niveles y modos de vida, las condiciones laborales y los movimientos y conflic</w:t>
      </w:r>
      <w:r>
        <w:rPr>
          <w:rFonts w:ascii="Tahoma" w:eastAsia="Tahoma" w:hAnsi="Tahoma" w:cs="Tahoma"/>
          <w:b/>
          <w:sz w:val="20"/>
          <w:szCs w:val="20"/>
        </w:rPr>
        <w:t>tos sociales, para valorar el alcance de las medidas adoptadas y los progresos y limitaciones para avanzar en la igualdad, el bienestar, la justicia y la cohesión social.</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4.1. Describir las grandes transformaciones sociales y los diferentes modos de organi</w:t>
      </w:r>
      <w:r>
        <w:rPr>
          <w:rFonts w:ascii="Tahoma" w:eastAsia="Tahoma" w:hAnsi="Tahoma" w:cs="Tahoma"/>
          <w:i/>
          <w:sz w:val="20"/>
          <w:szCs w:val="20"/>
        </w:rPr>
        <w:t>zación y participación política que se han producido en España desde el paso del Antiguo Régimen a la nueva sociedad burguesa, analizando el surgimiento y la evolución del conceptos de ciudadanía y de las nuevas formas de sociabilidad, utilizando adecuadam</w:t>
      </w:r>
      <w:r>
        <w:rPr>
          <w:rFonts w:ascii="Tahoma" w:eastAsia="Tahoma" w:hAnsi="Tahoma" w:cs="Tahoma"/>
          <w:i/>
          <w:sz w:val="20"/>
          <w:szCs w:val="20"/>
        </w:rPr>
        <w:t xml:space="preserve">ente términos históricos y conceptos historiográficos, e identificando las desigualdades y la concentración del poder en determinados grupos sociales.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4.2 Analizar de manera multidisciplinar la diversidad y la desigualdad social existente en la historia c</w:t>
      </w:r>
      <w:r>
        <w:rPr>
          <w:rFonts w:ascii="Tahoma" w:eastAsia="Tahoma" w:hAnsi="Tahoma" w:cs="Tahoma"/>
          <w:i/>
          <w:sz w:val="20"/>
          <w:szCs w:val="20"/>
        </w:rPr>
        <w:t xml:space="preserve">ontemporánea de España, la evolución de la población y los cambios en las condiciones y modos de vida, interpretando </w:t>
      </w:r>
      <w:r>
        <w:rPr>
          <w:rFonts w:ascii="Tahoma" w:eastAsia="Tahoma" w:hAnsi="Tahoma" w:cs="Tahoma"/>
          <w:b/>
          <w:i/>
          <w:sz w:val="20"/>
          <w:szCs w:val="20"/>
        </w:rPr>
        <w:t>las causas y motivos de la conflictividad social</w:t>
      </w:r>
      <w:r>
        <w:rPr>
          <w:rFonts w:ascii="Tahoma" w:eastAsia="Tahoma" w:hAnsi="Tahoma" w:cs="Tahoma"/>
          <w:i/>
          <w:sz w:val="20"/>
          <w:szCs w:val="20"/>
        </w:rPr>
        <w:t xml:space="preserve"> y su articulación en distintos movimientos sociales, considerando la </w:t>
      </w:r>
      <w:r>
        <w:rPr>
          <w:rFonts w:ascii="Tahoma" w:eastAsia="Tahoma" w:hAnsi="Tahoma" w:cs="Tahoma"/>
          <w:b/>
          <w:i/>
          <w:sz w:val="20"/>
          <w:szCs w:val="20"/>
        </w:rPr>
        <w:t>acción motivada de lo</w:t>
      </w:r>
      <w:r>
        <w:rPr>
          <w:rFonts w:ascii="Tahoma" w:eastAsia="Tahoma" w:hAnsi="Tahoma" w:cs="Tahoma"/>
          <w:b/>
          <w:i/>
          <w:sz w:val="20"/>
          <w:szCs w:val="20"/>
        </w:rPr>
        <w:t xml:space="preserve">s sujetos y las medidas </w:t>
      </w:r>
      <w:r>
        <w:rPr>
          <w:rFonts w:ascii="Tahoma" w:eastAsia="Tahoma" w:hAnsi="Tahoma" w:cs="Tahoma"/>
          <w:i/>
          <w:sz w:val="20"/>
          <w:szCs w:val="20"/>
        </w:rPr>
        <w:t xml:space="preserve">de distinto tipo </w:t>
      </w:r>
      <w:r>
        <w:rPr>
          <w:rFonts w:ascii="Tahoma" w:eastAsia="Tahoma" w:hAnsi="Tahoma" w:cs="Tahoma"/>
          <w:b/>
          <w:i/>
          <w:sz w:val="20"/>
          <w:szCs w:val="20"/>
        </w:rPr>
        <w:t>adoptadas por el estado</w:t>
      </w:r>
      <w:r>
        <w:rPr>
          <w:rFonts w:ascii="Tahoma" w:eastAsia="Tahoma" w:hAnsi="Tahoma" w:cs="Tahoma"/>
          <w:i/>
          <w:sz w:val="20"/>
          <w:szCs w:val="20"/>
        </w:rPr>
        <w:t>.</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4.3</w:t>
      </w:r>
      <w:proofErr w:type="gramStart"/>
      <w:r>
        <w:rPr>
          <w:rFonts w:ascii="Tahoma" w:eastAsia="Tahoma" w:hAnsi="Tahoma" w:cs="Tahoma"/>
          <w:i/>
          <w:sz w:val="20"/>
          <w:szCs w:val="20"/>
        </w:rPr>
        <w:t>.Conocer</w:t>
      </w:r>
      <w:proofErr w:type="gramEnd"/>
      <w:r>
        <w:rPr>
          <w:rFonts w:ascii="Tahoma" w:eastAsia="Tahoma" w:hAnsi="Tahoma" w:cs="Tahoma"/>
          <w:i/>
          <w:sz w:val="20"/>
          <w:szCs w:val="20"/>
        </w:rPr>
        <w:t xml:space="preserve"> la evolución demográfica española poniéndola, en relación con la realidad actual y futura, haciendo especial referencia al actual envejecimiento de la población y sus posib</w:t>
      </w:r>
      <w:r>
        <w:rPr>
          <w:rFonts w:ascii="Tahoma" w:eastAsia="Tahoma" w:hAnsi="Tahoma" w:cs="Tahoma"/>
          <w:i/>
          <w:sz w:val="20"/>
          <w:szCs w:val="20"/>
        </w:rPr>
        <w:t xml:space="preserve">les consecuencias futuras.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4.4</w:t>
      </w:r>
      <w:proofErr w:type="gramStart"/>
      <w:r>
        <w:rPr>
          <w:rFonts w:ascii="Tahoma" w:eastAsia="Tahoma" w:hAnsi="Tahoma" w:cs="Tahoma"/>
          <w:i/>
          <w:sz w:val="20"/>
          <w:szCs w:val="20"/>
        </w:rPr>
        <w:t>.Deducir</w:t>
      </w:r>
      <w:proofErr w:type="gramEnd"/>
      <w:r>
        <w:rPr>
          <w:rFonts w:ascii="Tahoma" w:eastAsia="Tahoma" w:hAnsi="Tahoma" w:cs="Tahoma"/>
          <w:i/>
          <w:sz w:val="20"/>
          <w:szCs w:val="20"/>
        </w:rPr>
        <w:t xml:space="preserve"> a través del </w:t>
      </w:r>
      <w:r>
        <w:rPr>
          <w:rFonts w:ascii="Tahoma" w:eastAsia="Tahoma" w:hAnsi="Tahoma" w:cs="Tahoma"/>
          <w:b/>
          <w:i/>
          <w:sz w:val="20"/>
          <w:szCs w:val="20"/>
        </w:rPr>
        <w:t>estudio crítico de noticias</w:t>
      </w:r>
      <w:r>
        <w:rPr>
          <w:rFonts w:ascii="Tahoma" w:eastAsia="Tahoma" w:hAnsi="Tahoma" w:cs="Tahoma"/>
          <w:i/>
          <w:sz w:val="20"/>
          <w:szCs w:val="20"/>
        </w:rPr>
        <w:t xml:space="preserve"> y datos estadísticos la evolución del estado social, identificando los logros y retrocesos experimentados y las medidas adoptadas por el estado hasta el presente, la evolu</w:t>
      </w:r>
      <w:r>
        <w:rPr>
          <w:rFonts w:ascii="Tahoma" w:eastAsia="Tahoma" w:hAnsi="Tahoma" w:cs="Tahoma"/>
          <w:i/>
          <w:sz w:val="20"/>
          <w:szCs w:val="20"/>
        </w:rPr>
        <w:t>ción de los niveles de vida y de bienestar, así como los límites y retos de futuro, desde una perspectiva solidaria en favor de los colectivos más vulnerables</w:t>
      </w:r>
    </w:p>
    <w:p w:rsidR="007C091A" w:rsidRDefault="007C091A">
      <w:pPr>
        <w:pStyle w:val="normal0"/>
        <w:jc w:val="both"/>
        <w:rPr>
          <w:rFonts w:ascii="Tahoma" w:eastAsia="Tahoma" w:hAnsi="Tahoma" w:cs="Tahoma"/>
          <w:b/>
        </w:rPr>
      </w:pPr>
    </w:p>
    <w:p w:rsidR="007C091A" w:rsidRDefault="00FE42A7">
      <w:pPr>
        <w:pStyle w:val="normal0"/>
        <w:jc w:val="both"/>
        <w:rPr>
          <w:rFonts w:ascii="Tahoma" w:eastAsia="Tahoma" w:hAnsi="Tahoma" w:cs="Tahoma"/>
          <w:sz w:val="20"/>
          <w:szCs w:val="20"/>
        </w:rPr>
      </w:pPr>
      <w:r>
        <w:rPr>
          <w:rFonts w:ascii="Tahoma" w:eastAsia="Tahoma" w:hAnsi="Tahoma" w:cs="Tahoma"/>
          <w:b/>
          <w:sz w:val="20"/>
          <w:szCs w:val="20"/>
        </w:rPr>
        <w:t>BLOQUE 6. LA CONFLICTIVA CONSTRUCCIÓN DEL ESTADO LIBERAL (1833-1874)</w:t>
      </w:r>
    </w:p>
    <w:p w:rsidR="007C091A" w:rsidRDefault="00FE42A7">
      <w:pPr>
        <w:pStyle w:val="normal0"/>
        <w:jc w:val="both"/>
        <w:rPr>
          <w:rFonts w:ascii="Tahoma" w:eastAsia="Tahoma" w:hAnsi="Tahoma" w:cs="Tahoma"/>
          <w:sz w:val="20"/>
          <w:szCs w:val="20"/>
        </w:rPr>
      </w:pPr>
      <w:r>
        <w:rPr>
          <w:rFonts w:ascii="Tahoma" w:eastAsia="Tahoma" w:hAnsi="Tahoma" w:cs="Tahoma"/>
          <w:i/>
          <w:sz w:val="20"/>
          <w:szCs w:val="20"/>
        </w:rPr>
        <w:t>Tema 6. Revolución libe</w:t>
      </w:r>
      <w:r>
        <w:rPr>
          <w:rFonts w:ascii="Tahoma" w:eastAsia="Tahoma" w:hAnsi="Tahoma" w:cs="Tahoma"/>
          <w:i/>
          <w:sz w:val="20"/>
          <w:szCs w:val="20"/>
        </w:rPr>
        <w:t>ral en el reinado de Isabel II. Carlismo y guerra civil. Construcción y evolución del estado liberal.</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Tema 7. El Sexenio democrático (1868-1874). Intentos democratizadores. De la revolución al ensayo republicano.</w:t>
      </w:r>
    </w:p>
    <w:p w:rsidR="007C091A" w:rsidRDefault="007C091A">
      <w:pPr>
        <w:pStyle w:val="normal0"/>
        <w:jc w:val="both"/>
        <w:rPr>
          <w:rFonts w:ascii="Tahoma" w:eastAsia="Tahoma" w:hAnsi="Tahoma" w:cs="Tahoma"/>
          <w:i/>
          <w:sz w:val="20"/>
          <w:szCs w:val="20"/>
        </w:rPr>
      </w:pPr>
    </w:p>
    <w:p w:rsidR="007C091A" w:rsidRDefault="00FE42A7">
      <w:pPr>
        <w:pStyle w:val="normal0"/>
        <w:jc w:val="both"/>
        <w:rPr>
          <w:rFonts w:ascii="Tahoma" w:eastAsia="Tahoma" w:hAnsi="Tahoma" w:cs="Tahoma"/>
          <w:sz w:val="20"/>
          <w:szCs w:val="20"/>
        </w:rPr>
      </w:pPr>
      <w:r>
        <w:rPr>
          <w:rFonts w:ascii="Tahoma" w:eastAsia="Tahoma" w:hAnsi="Tahoma" w:cs="Tahoma"/>
          <w:b/>
          <w:sz w:val="20"/>
          <w:szCs w:val="20"/>
        </w:rPr>
        <w:t>4. Tomar conciencia de la diversidad socia</w:t>
      </w:r>
      <w:r>
        <w:rPr>
          <w:rFonts w:ascii="Tahoma" w:eastAsia="Tahoma" w:hAnsi="Tahoma" w:cs="Tahoma"/>
          <w:b/>
          <w:sz w:val="20"/>
          <w:szCs w:val="20"/>
        </w:rPr>
        <w:t>l a través del análisis de los cambios y continuidades de la sociedad española a lo largo del tiempo, la evolución de la población, los niveles y modos de vida, las condiciones laborales y los movimientos y conflictos sociales, para valorar el alcance de l</w:t>
      </w:r>
      <w:r>
        <w:rPr>
          <w:rFonts w:ascii="Tahoma" w:eastAsia="Tahoma" w:hAnsi="Tahoma" w:cs="Tahoma"/>
          <w:b/>
          <w:sz w:val="20"/>
          <w:szCs w:val="20"/>
        </w:rPr>
        <w:t>as medidas adoptadas y los progresos y limitaciones para avanzar en la igualdad, el bienestar, la justicia y la cohesión social.</w:t>
      </w:r>
    </w:p>
    <w:p w:rsidR="007C091A" w:rsidRDefault="00FE42A7">
      <w:pPr>
        <w:pStyle w:val="normal0"/>
        <w:jc w:val="both"/>
        <w:rPr>
          <w:rFonts w:ascii="Tahoma" w:eastAsia="Tahoma" w:hAnsi="Tahoma" w:cs="Tahoma"/>
          <w:sz w:val="20"/>
          <w:szCs w:val="20"/>
        </w:rPr>
      </w:pPr>
      <w:r>
        <w:rPr>
          <w:rFonts w:ascii="Tahoma" w:eastAsia="Tahoma" w:hAnsi="Tahoma" w:cs="Tahoma"/>
          <w:i/>
          <w:sz w:val="20"/>
          <w:szCs w:val="20"/>
        </w:rPr>
        <w:lastRenderedPageBreak/>
        <w:t>4.1. Describir las grandes transformaciones sociales y los diferentes modos de organización y participación política que se han</w:t>
      </w:r>
      <w:r>
        <w:rPr>
          <w:rFonts w:ascii="Tahoma" w:eastAsia="Tahoma" w:hAnsi="Tahoma" w:cs="Tahoma"/>
          <w:i/>
          <w:sz w:val="20"/>
          <w:szCs w:val="20"/>
        </w:rPr>
        <w:t xml:space="preserve"> producido en España desde el paso del Antiguo Régimen a la nueva sociedad burguesa, analizando el surgimiento y la evolución del conceptos de ciudadanía y de las nuevas formas de sociabilidad, utilizando adecuadamente términos históricos y conceptos histo</w:t>
      </w:r>
      <w:r>
        <w:rPr>
          <w:rFonts w:ascii="Tahoma" w:eastAsia="Tahoma" w:hAnsi="Tahoma" w:cs="Tahoma"/>
          <w:i/>
          <w:sz w:val="20"/>
          <w:szCs w:val="20"/>
        </w:rPr>
        <w:t xml:space="preserve">riográficos, e identificando las desigualdades y la concentración del poder en determinados grupos sociales.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4.2 Analizar de manera multidisciplinar la diversidad y la desigualdad social existente en la historia contemporánea de España, la evolución de la</w:t>
      </w:r>
      <w:r>
        <w:rPr>
          <w:rFonts w:ascii="Tahoma" w:eastAsia="Tahoma" w:hAnsi="Tahoma" w:cs="Tahoma"/>
          <w:i/>
          <w:sz w:val="20"/>
          <w:szCs w:val="20"/>
        </w:rPr>
        <w:t xml:space="preserve"> población y los cambios en las condiciones y modos de vida, interpretando </w:t>
      </w:r>
      <w:r>
        <w:rPr>
          <w:rFonts w:ascii="Tahoma" w:eastAsia="Tahoma" w:hAnsi="Tahoma" w:cs="Tahoma"/>
          <w:b/>
          <w:i/>
          <w:sz w:val="20"/>
          <w:szCs w:val="20"/>
        </w:rPr>
        <w:t>las causas y motivos de la conflictividad social</w:t>
      </w:r>
      <w:r>
        <w:rPr>
          <w:rFonts w:ascii="Tahoma" w:eastAsia="Tahoma" w:hAnsi="Tahoma" w:cs="Tahoma"/>
          <w:i/>
          <w:sz w:val="20"/>
          <w:szCs w:val="20"/>
        </w:rPr>
        <w:t xml:space="preserve"> y su articulación en distintos movimientos sociales, considerando la </w:t>
      </w:r>
      <w:r>
        <w:rPr>
          <w:rFonts w:ascii="Tahoma" w:eastAsia="Tahoma" w:hAnsi="Tahoma" w:cs="Tahoma"/>
          <w:b/>
          <w:i/>
          <w:sz w:val="20"/>
          <w:szCs w:val="20"/>
        </w:rPr>
        <w:t xml:space="preserve">acción motivada de los sujetos y las medidas </w:t>
      </w:r>
      <w:r>
        <w:rPr>
          <w:rFonts w:ascii="Tahoma" w:eastAsia="Tahoma" w:hAnsi="Tahoma" w:cs="Tahoma"/>
          <w:i/>
          <w:sz w:val="20"/>
          <w:szCs w:val="20"/>
        </w:rPr>
        <w:t xml:space="preserve">de distinto tipo </w:t>
      </w:r>
      <w:r>
        <w:rPr>
          <w:rFonts w:ascii="Tahoma" w:eastAsia="Tahoma" w:hAnsi="Tahoma" w:cs="Tahoma"/>
          <w:b/>
          <w:i/>
          <w:sz w:val="20"/>
          <w:szCs w:val="20"/>
        </w:rPr>
        <w:t>a</w:t>
      </w:r>
      <w:r>
        <w:rPr>
          <w:rFonts w:ascii="Tahoma" w:eastAsia="Tahoma" w:hAnsi="Tahoma" w:cs="Tahoma"/>
          <w:b/>
          <w:i/>
          <w:sz w:val="20"/>
          <w:szCs w:val="20"/>
        </w:rPr>
        <w:t>doptadas por el estado</w:t>
      </w:r>
      <w:r>
        <w:rPr>
          <w:rFonts w:ascii="Tahoma" w:eastAsia="Tahoma" w:hAnsi="Tahoma" w:cs="Tahoma"/>
          <w:i/>
          <w:sz w:val="20"/>
          <w:szCs w:val="20"/>
        </w:rPr>
        <w:t>.</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4.3</w:t>
      </w:r>
      <w:proofErr w:type="gramStart"/>
      <w:r>
        <w:rPr>
          <w:rFonts w:ascii="Tahoma" w:eastAsia="Tahoma" w:hAnsi="Tahoma" w:cs="Tahoma"/>
          <w:i/>
          <w:sz w:val="20"/>
          <w:szCs w:val="20"/>
        </w:rPr>
        <w:t>.Conocer</w:t>
      </w:r>
      <w:proofErr w:type="gramEnd"/>
      <w:r>
        <w:rPr>
          <w:rFonts w:ascii="Tahoma" w:eastAsia="Tahoma" w:hAnsi="Tahoma" w:cs="Tahoma"/>
          <w:i/>
          <w:sz w:val="20"/>
          <w:szCs w:val="20"/>
        </w:rPr>
        <w:t xml:space="preserve"> la evolución demográfica española poniéndola, en relación con la realidad actual y futura, haciendo especial referencia al actual envejecimiento de la población y sus posibles consecuencias futuras.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4.4</w:t>
      </w:r>
      <w:proofErr w:type="gramStart"/>
      <w:r>
        <w:rPr>
          <w:rFonts w:ascii="Tahoma" w:eastAsia="Tahoma" w:hAnsi="Tahoma" w:cs="Tahoma"/>
          <w:i/>
          <w:sz w:val="20"/>
          <w:szCs w:val="20"/>
        </w:rPr>
        <w:t>.Deducir</w:t>
      </w:r>
      <w:proofErr w:type="gramEnd"/>
      <w:r>
        <w:rPr>
          <w:rFonts w:ascii="Tahoma" w:eastAsia="Tahoma" w:hAnsi="Tahoma" w:cs="Tahoma"/>
          <w:i/>
          <w:sz w:val="20"/>
          <w:szCs w:val="20"/>
        </w:rPr>
        <w:t xml:space="preserve"> a </w:t>
      </w:r>
      <w:r>
        <w:rPr>
          <w:rFonts w:ascii="Tahoma" w:eastAsia="Tahoma" w:hAnsi="Tahoma" w:cs="Tahoma"/>
          <w:i/>
          <w:sz w:val="20"/>
          <w:szCs w:val="20"/>
        </w:rPr>
        <w:t xml:space="preserve">través del </w:t>
      </w:r>
      <w:r>
        <w:rPr>
          <w:rFonts w:ascii="Tahoma" w:eastAsia="Tahoma" w:hAnsi="Tahoma" w:cs="Tahoma"/>
          <w:b/>
          <w:i/>
          <w:sz w:val="20"/>
          <w:szCs w:val="20"/>
        </w:rPr>
        <w:t>estudio crítico de noticias</w:t>
      </w:r>
      <w:r>
        <w:rPr>
          <w:rFonts w:ascii="Tahoma" w:eastAsia="Tahoma" w:hAnsi="Tahoma" w:cs="Tahoma"/>
          <w:i/>
          <w:sz w:val="20"/>
          <w:szCs w:val="20"/>
        </w:rPr>
        <w:t xml:space="preserve"> y datos estadísticos la evolución del estado social, identificando los logros y retrocesos experimentados y las medidas adoptadas por el estado hasta el presente, la evolución de los niveles de vida y de bienestar, así como los límites y retos de fut</w:t>
      </w:r>
      <w:r>
        <w:rPr>
          <w:rFonts w:ascii="Tahoma" w:eastAsia="Tahoma" w:hAnsi="Tahoma" w:cs="Tahoma"/>
          <w:i/>
          <w:sz w:val="20"/>
          <w:szCs w:val="20"/>
        </w:rPr>
        <w:t>uro, desde una perspectiva solidaria en favor de los colectivos más vulnerables</w:t>
      </w:r>
    </w:p>
    <w:p w:rsidR="007C091A" w:rsidRDefault="007C091A">
      <w:pPr>
        <w:pStyle w:val="normal0"/>
        <w:jc w:val="both"/>
        <w:rPr>
          <w:rFonts w:ascii="Tahoma" w:eastAsia="Tahoma" w:hAnsi="Tahoma" w:cs="Tahoma"/>
          <w:sz w:val="20"/>
          <w:szCs w:val="20"/>
        </w:rPr>
      </w:pPr>
    </w:p>
    <w:p w:rsidR="007C091A" w:rsidRDefault="00FE42A7">
      <w:pPr>
        <w:pStyle w:val="normal0"/>
        <w:shd w:val="clear" w:color="auto" w:fill="FFFFFF"/>
        <w:ind w:left="37"/>
        <w:jc w:val="both"/>
        <w:rPr>
          <w:rFonts w:ascii="Tahoma" w:eastAsia="Tahoma" w:hAnsi="Tahoma" w:cs="Tahoma"/>
          <w:sz w:val="20"/>
          <w:szCs w:val="20"/>
        </w:rPr>
      </w:pPr>
      <w:r>
        <w:rPr>
          <w:rFonts w:ascii="Tahoma" w:eastAsia="Tahoma" w:hAnsi="Tahoma" w:cs="Tahoma"/>
          <w:b/>
          <w:sz w:val="20"/>
          <w:szCs w:val="20"/>
        </w:rPr>
        <w:t>BLOQUE 8: PERVIVENCIAS Y TRANSFORMACIONES ECONÓMICAS EN EL SIGLO XIX: UN DESARROLLO INSUFICIENTE.</w:t>
      </w:r>
    </w:p>
    <w:p w:rsidR="007C091A" w:rsidRDefault="00FE42A7">
      <w:pPr>
        <w:pStyle w:val="normal0"/>
        <w:shd w:val="clear" w:color="auto" w:fill="FFFFFF"/>
        <w:ind w:left="37"/>
        <w:jc w:val="both"/>
        <w:rPr>
          <w:rFonts w:ascii="Tahoma" w:eastAsia="Tahoma" w:hAnsi="Tahoma" w:cs="Tahoma"/>
          <w:sz w:val="20"/>
          <w:szCs w:val="20"/>
        </w:rPr>
      </w:pPr>
      <w:r>
        <w:rPr>
          <w:rFonts w:ascii="Tahoma" w:eastAsia="Tahoma" w:hAnsi="Tahoma" w:cs="Tahoma"/>
          <w:b/>
          <w:i/>
          <w:sz w:val="20"/>
          <w:szCs w:val="20"/>
        </w:rPr>
        <w:t>Tema 8:</w:t>
      </w:r>
      <w:r>
        <w:rPr>
          <w:rFonts w:ascii="Tahoma" w:eastAsia="Tahoma" w:hAnsi="Tahoma" w:cs="Tahoma"/>
          <w:i/>
          <w:sz w:val="20"/>
          <w:szCs w:val="20"/>
        </w:rPr>
        <w:t xml:space="preserve"> Proceso de desamortización y cambios agrarios.</w:t>
      </w:r>
      <w:r>
        <w:rPr>
          <w:rFonts w:ascii="Tahoma" w:eastAsia="Tahoma" w:hAnsi="Tahoma" w:cs="Tahoma"/>
          <w:b/>
          <w:i/>
          <w:sz w:val="20"/>
          <w:szCs w:val="20"/>
        </w:rPr>
        <w:t xml:space="preserve"> </w:t>
      </w:r>
    </w:p>
    <w:p w:rsidR="007C091A" w:rsidRDefault="007C091A">
      <w:pPr>
        <w:pStyle w:val="normal0"/>
        <w:jc w:val="both"/>
        <w:rPr>
          <w:rFonts w:ascii="Tahoma" w:eastAsia="Tahoma" w:hAnsi="Tahoma" w:cs="Tahoma"/>
          <w:sz w:val="20"/>
          <w:szCs w:val="20"/>
        </w:rPr>
      </w:pPr>
    </w:p>
    <w:p w:rsidR="007C091A" w:rsidRDefault="00FE42A7">
      <w:pPr>
        <w:pStyle w:val="normal0"/>
        <w:jc w:val="both"/>
        <w:rPr>
          <w:rFonts w:ascii="Tahoma" w:eastAsia="Tahoma" w:hAnsi="Tahoma" w:cs="Tahoma"/>
          <w:sz w:val="20"/>
          <w:szCs w:val="20"/>
        </w:rPr>
      </w:pPr>
      <w:r>
        <w:rPr>
          <w:rFonts w:ascii="Tahoma" w:eastAsia="Tahoma" w:hAnsi="Tahoma" w:cs="Tahoma"/>
          <w:b/>
          <w:sz w:val="20"/>
          <w:szCs w:val="20"/>
        </w:rPr>
        <w:t>3. Analizar y valorar la idea de progreso desde la perspectiva del bienestar social y de la sostenibilidad, a través de la interpretación de los factores modernizadores de la economía española, el uso de métodos cuantitativos y el análisis crítico de las d</w:t>
      </w:r>
      <w:r>
        <w:rPr>
          <w:rFonts w:ascii="Tahoma" w:eastAsia="Tahoma" w:hAnsi="Tahoma" w:cs="Tahoma"/>
          <w:b/>
          <w:sz w:val="20"/>
          <w:szCs w:val="20"/>
        </w:rPr>
        <w:t>esigualdades sociales y territoriales, para considerar el emprendimiento, la innovación y el aprendizaje permanente como elementos fundamentales en un entorno económico y profesional en constante cambio.</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 xml:space="preserve">3.1. Analizar la evolución económica de España, sus </w:t>
      </w:r>
      <w:r>
        <w:rPr>
          <w:rFonts w:ascii="Tahoma" w:eastAsia="Tahoma" w:hAnsi="Tahoma" w:cs="Tahoma"/>
          <w:i/>
          <w:sz w:val="20"/>
          <w:szCs w:val="20"/>
        </w:rPr>
        <w:t>ritmos y ciclos de crecimiento, valiéndose del manejo de datos, representaciones gráficas y recursos digitales, interpretando su particular proceso de modernización en el contexto de los países del entorno y los debates historiográficos sobre su desarrollo</w:t>
      </w:r>
      <w:r>
        <w:rPr>
          <w:rFonts w:ascii="Tahoma" w:eastAsia="Tahoma" w:hAnsi="Tahoma" w:cs="Tahoma"/>
          <w:i/>
          <w:sz w:val="20"/>
          <w:szCs w:val="20"/>
        </w:rPr>
        <w:t xml:space="preserve"> industrial, considerando el emprendimiento, la innovación y el aprendizaje permanente como formas de afrontar los retos de un entorno económico y profesional en constante cambio.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3.2</w:t>
      </w:r>
      <w:proofErr w:type="gramStart"/>
      <w:r>
        <w:rPr>
          <w:rFonts w:ascii="Tahoma" w:eastAsia="Tahoma" w:hAnsi="Tahoma" w:cs="Tahoma"/>
          <w:i/>
          <w:sz w:val="20"/>
          <w:szCs w:val="20"/>
        </w:rPr>
        <w:t>.Reflexionar</w:t>
      </w:r>
      <w:proofErr w:type="gramEnd"/>
      <w:r>
        <w:rPr>
          <w:rFonts w:ascii="Tahoma" w:eastAsia="Tahoma" w:hAnsi="Tahoma" w:cs="Tahoma"/>
          <w:i/>
          <w:sz w:val="20"/>
          <w:szCs w:val="20"/>
        </w:rPr>
        <w:t xml:space="preserve"> sobre </w:t>
      </w:r>
      <w:r>
        <w:rPr>
          <w:rFonts w:ascii="Tahoma" w:eastAsia="Tahoma" w:hAnsi="Tahoma" w:cs="Tahoma"/>
          <w:b/>
          <w:i/>
          <w:sz w:val="20"/>
          <w:szCs w:val="20"/>
        </w:rPr>
        <w:t>las causas y los problemas que han generado las disti</w:t>
      </w:r>
      <w:r>
        <w:rPr>
          <w:rFonts w:ascii="Tahoma" w:eastAsia="Tahoma" w:hAnsi="Tahoma" w:cs="Tahoma"/>
          <w:b/>
          <w:i/>
          <w:sz w:val="20"/>
          <w:szCs w:val="20"/>
        </w:rPr>
        <w:t>ntas formas de propiedad de la tierra e</w:t>
      </w:r>
      <w:r>
        <w:rPr>
          <w:rFonts w:ascii="Tahoma" w:eastAsia="Tahoma" w:hAnsi="Tahoma" w:cs="Tahoma"/>
          <w:i/>
          <w:sz w:val="20"/>
          <w:szCs w:val="20"/>
        </w:rPr>
        <w:t>n España y conocer las distintas consecuencias que dicha problemática ha suscitado a lo largo de la Historia de España.</w:t>
      </w:r>
    </w:p>
    <w:p w:rsidR="007C091A" w:rsidRDefault="00FE42A7">
      <w:pPr>
        <w:pStyle w:val="normal0"/>
        <w:spacing w:before="240" w:after="240"/>
        <w:jc w:val="both"/>
        <w:rPr>
          <w:rFonts w:ascii="Tahoma" w:eastAsia="Tahoma" w:hAnsi="Tahoma" w:cs="Tahoma"/>
          <w:i/>
          <w:sz w:val="20"/>
          <w:szCs w:val="20"/>
        </w:rPr>
      </w:pPr>
      <w:r>
        <w:rPr>
          <w:rFonts w:ascii="Tahoma" w:eastAsia="Tahoma" w:hAnsi="Tahoma" w:cs="Tahoma"/>
          <w:i/>
          <w:sz w:val="20"/>
          <w:szCs w:val="20"/>
        </w:rPr>
        <w:t xml:space="preserve">3.3.Entender los distintos significados de la idea del progreso en sus contextos históricos, </w:t>
      </w:r>
      <w:r>
        <w:rPr>
          <w:rFonts w:ascii="Tahoma" w:eastAsia="Tahoma" w:hAnsi="Tahoma" w:cs="Tahoma"/>
          <w:i/>
          <w:sz w:val="20"/>
          <w:szCs w:val="20"/>
        </w:rPr>
        <w:t xml:space="preserve">desarrollando el estudio multicausal de los </w:t>
      </w:r>
      <w:r>
        <w:rPr>
          <w:rFonts w:ascii="Tahoma" w:eastAsia="Tahoma" w:hAnsi="Tahoma" w:cs="Tahoma"/>
          <w:b/>
          <w:i/>
          <w:sz w:val="20"/>
          <w:szCs w:val="20"/>
        </w:rPr>
        <w:t>modelos de desarrollo económico aplicados en la España contemporánea</w:t>
      </w:r>
      <w:r>
        <w:rPr>
          <w:rFonts w:ascii="Tahoma" w:eastAsia="Tahoma" w:hAnsi="Tahoma" w:cs="Tahoma"/>
          <w:i/>
          <w:sz w:val="20"/>
          <w:szCs w:val="20"/>
        </w:rPr>
        <w:t xml:space="preserve"> y analizando críticamente la idea de modernización, valorando sus efectos con relación a la desigualdad social, los desequilibrios territ</w:t>
      </w:r>
      <w:r>
        <w:rPr>
          <w:rFonts w:ascii="Tahoma" w:eastAsia="Tahoma" w:hAnsi="Tahoma" w:cs="Tahoma"/>
          <w:i/>
          <w:sz w:val="20"/>
          <w:szCs w:val="20"/>
        </w:rPr>
        <w:t xml:space="preserve">oriales, la degradación ambiental y las relaciones de dependencia, así como reflejando actitudes en favor de los Objetivos de Desarrollo Sostenible y los comportamientos ecosociales. </w:t>
      </w:r>
    </w:p>
    <w:p w:rsidR="007C091A" w:rsidRDefault="00FE42A7">
      <w:pPr>
        <w:pStyle w:val="normal0"/>
        <w:jc w:val="both"/>
        <w:rPr>
          <w:rFonts w:ascii="Tahoma" w:eastAsia="Tahoma" w:hAnsi="Tahoma" w:cs="Tahoma"/>
          <w:b/>
        </w:rPr>
      </w:pPr>
      <w:r>
        <w:rPr>
          <w:rFonts w:ascii="Tahoma" w:eastAsia="Tahoma" w:hAnsi="Tahoma" w:cs="Tahoma"/>
          <w:b/>
        </w:rPr>
        <w:t>SEGUNDO TRIMESTRE</w:t>
      </w:r>
    </w:p>
    <w:p w:rsidR="007C091A" w:rsidRDefault="00FE42A7">
      <w:pPr>
        <w:pStyle w:val="normal0"/>
        <w:spacing w:before="240" w:after="240"/>
        <w:jc w:val="both"/>
        <w:rPr>
          <w:rFonts w:ascii="Tahoma" w:eastAsia="Tahoma" w:hAnsi="Tahoma" w:cs="Tahoma"/>
          <w:sz w:val="20"/>
          <w:szCs w:val="20"/>
        </w:rPr>
      </w:pPr>
      <w:r>
        <w:rPr>
          <w:rFonts w:ascii="Tahoma" w:eastAsia="Tahoma" w:hAnsi="Tahoma" w:cs="Tahoma"/>
          <w:b/>
          <w:sz w:val="20"/>
          <w:szCs w:val="20"/>
        </w:rPr>
        <w:t xml:space="preserve">BLOQUE 7. LA RESTAURACIÓN BORBÓNICA: IMPLANTACIÓN Y </w:t>
      </w:r>
      <w:r>
        <w:rPr>
          <w:rFonts w:ascii="Tahoma" w:eastAsia="Tahoma" w:hAnsi="Tahoma" w:cs="Tahoma"/>
          <w:b/>
          <w:sz w:val="20"/>
          <w:szCs w:val="20"/>
        </w:rPr>
        <w:t>AFIANZAMIENTO DE UN NUEVO SISTEMA POLÍTICO (1874-1902).</w:t>
      </w:r>
    </w:p>
    <w:p w:rsidR="007C091A" w:rsidRDefault="00FE42A7">
      <w:pPr>
        <w:pStyle w:val="normal0"/>
        <w:jc w:val="both"/>
        <w:rPr>
          <w:rFonts w:ascii="Tahoma" w:eastAsia="Tahoma" w:hAnsi="Tahoma" w:cs="Tahoma"/>
          <w:sz w:val="20"/>
          <w:szCs w:val="20"/>
        </w:rPr>
      </w:pPr>
      <w:r>
        <w:rPr>
          <w:rFonts w:ascii="Tahoma" w:eastAsia="Tahoma" w:hAnsi="Tahoma" w:cs="Tahoma"/>
          <w:b/>
          <w:i/>
          <w:sz w:val="20"/>
          <w:szCs w:val="20"/>
        </w:rPr>
        <w:t>Tema 9</w:t>
      </w:r>
      <w:r>
        <w:rPr>
          <w:rFonts w:ascii="Tahoma" w:eastAsia="Tahoma" w:hAnsi="Tahoma" w:cs="Tahoma"/>
          <w:i/>
          <w:sz w:val="20"/>
          <w:szCs w:val="20"/>
        </w:rPr>
        <w:t xml:space="preserve">: El régimen de la Restauración borbónica. (1875 – 1902) Características y funcionamiento del sistema canovista. </w:t>
      </w:r>
    </w:p>
    <w:p w:rsidR="007C091A" w:rsidRDefault="00FE42A7">
      <w:pPr>
        <w:pStyle w:val="normal0"/>
        <w:widowControl/>
        <w:pBdr>
          <w:top w:val="nil"/>
          <w:left w:val="nil"/>
          <w:bottom w:val="nil"/>
          <w:right w:val="nil"/>
          <w:between w:val="nil"/>
        </w:pBdr>
        <w:ind w:left="37" w:right="83"/>
        <w:jc w:val="both"/>
        <w:rPr>
          <w:rFonts w:ascii="Tahoma" w:eastAsia="Tahoma" w:hAnsi="Tahoma" w:cs="Tahoma"/>
          <w:color w:val="000000"/>
          <w:sz w:val="20"/>
          <w:szCs w:val="20"/>
        </w:rPr>
      </w:pPr>
      <w:r>
        <w:rPr>
          <w:rFonts w:ascii="Tahoma" w:eastAsia="Tahoma" w:hAnsi="Tahoma" w:cs="Tahoma"/>
          <w:b/>
          <w:i/>
          <w:color w:val="000000"/>
          <w:sz w:val="20"/>
          <w:szCs w:val="20"/>
        </w:rPr>
        <w:t>Tema 10:</w:t>
      </w:r>
      <w:r>
        <w:rPr>
          <w:rFonts w:ascii="Tahoma" w:eastAsia="Tahoma" w:hAnsi="Tahoma" w:cs="Tahoma"/>
          <w:i/>
          <w:color w:val="000000"/>
          <w:sz w:val="20"/>
          <w:szCs w:val="20"/>
        </w:rPr>
        <w:t xml:space="preserve"> La Guerra colonial y crisis de 1898</w:t>
      </w:r>
    </w:p>
    <w:p w:rsidR="007C091A" w:rsidRDefault="007C091A">
      <w:pPr>
        <w:pStyle w:val="normal0"/>
        <w:jc w:val="both"/>
        <w:rPr>
          <w:rFonts w:ascii="Tahoma" w:eastAsia="Tahoma" w:hAnsi="Tahoma" w:cs="Tahoma"/>
          <w:sz w:val="20"/>
          <w:szCs w:val="20"/>
        </w:rPr>
      </w:pPr>
    </w:p>
    <w:p w:rsidR="007C091A" w:rsidRDefault="00FE42A7">
      <w:pPr>
        <w:pStyle w:val="normal0"/>
        <w:jc w:val="both"/>
        <w:rPr>
          <w:rFonts w:ascii="Tahoma" w:eastAsia="Tahoma" w:hAnsi="Tahoma" w:cs="Tahoma"/>
          <w:b/>
          <w:sz w:val="20"/>
          <w:szCs w:val="20"/>
        </w:rPr>
      </w:pPr>
      <w:r>
        <w:rPr>
          <w:rFonts w:ascii="Tahoma" w:eastAsia="Tahoma" w:hAnsi="Tahoma" w:cs="Tahoma"/>
          <w:b/>
          <w:sz w:val="20"/>
          <w:szCs w:val="20"/>
        </w:rPr>
        <w:t xml:space="preserve">4. Tomar conciencia de la diversidad social a través del análisis de los cambios y continuidades de la sociedad española a lo largo del tiempo, la </w:t>
      </w:r>
      <w:r>
        <w:rPr>
          <w:rFonts w:ascii="Tahoma" w:eastAsia="Tahoma" w:hAnsi="Tahoma" w:cs="Tahoma"/>
          <w:b/>
          <w:sz w:val="20"/>
          <w:szCs w:val="20"/>
        </w:rPr>
        <w:lastRenderedPageBreak/>
        <w:t>evolución de la población, los niveles y modos de vida, las condiciones laborales y los movimientos y conflic</w:t>
      </w:r>
      <w:r>
        <w:rPr>
          <w:rFonts w:ascii="Tahoma" w:eastAsia="Tahoma" w:hAnsi="Tahoma" w:cs="Tahoma"/>
          <w:b/>
          <w:sz w:val="20"/>
          <w:szCs w:val="20"/>
        </w:rPr>
        <w:t>tos sociales, para valorar el alcance de las medidas adoptadas y los progresos y limitaciones para avanzar en la igualdad, el bienestar, la justicia y la cohesión social.</w:t>
      </w:r>
    </w:p>
    <w:p w:rsidR="007C091A" w:rsidRDefault="00FE42A7">
      <w:pPr>
        <w:pStyle w:val="normal0"/>
        <w:jc w:val="both"/>
        <w:rPr>
          <w:rFonts w:ascii="Tahoma" w:eastAsia="Tahoma" w:hAnsi="Tahoma" w:cs="Tahoma"/>
          <w:sz w:val="20"/>
          <w:szCs w:val="20"/>
        </w:rPr>
      </w:pPr>
      <w:r>
        <w:rPr>
          <w:rFonts w:ascii="Tahoma" w:eastAsia="Tahoma" w:hAnsi="Tahoma" w:cs="Tahoma"/>
          <w:i/>
          <w:sz w:val="20"/>
          <w:szCs w:val="20"/>
        </w:rPr>
        <w:t>4.1. Describir las grandes transformaciones sociales y los diferentes modos de organi</w:t>
      </w:r>
      <w:r>
        <w:rPr>
          <w:rFonts w:ascii="Tahoma" w:eastAsia="Tahoma" w:hAnsi="Tahoma" w:cs="Tahoma"/>
          <w:i/>
          <w:sz w:val="20"/>
          <w:szCs w:val="20"/>
        </w:rPr>
        <w:t>zación y participación política que se han producido en España desde el paso del Antiguo Régimen a la nueva sociedad burguesa, analizando el surgimiento y la evolución del conceptos de ciudadanía y de las nuevas formas de sociabilidad, utilizando adecuadam</w:t>
      </w:r>
      <w:r>
        <w:rPr>
          <w:rFonts w:ascii="Tahoma" w:eastAsia="Tahoma" w:hAnsi="Tahoma" w:cs="Tahoma"/>
          <w:i/>
          <w:sz w:val="20"/>
          <w:szCs w:val="20"/>
        </w:rPr>
        <w:t xml:space="preserve">ente términos históricos y conceptos historiográficos, e identificando las desigualdades y la concentración del poder en determinados grupos sociales.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 xml:space="preserve">4.2. Analizar de manera multidisciplinar la diversidad y la desigualdad social existente en la historia </w:t>
      </w:r>
      <w:r>
        <w:rPr>
          <w:rFonts w:ascii="Tahoma" w:eastAsia="Tahoma" w:hAnsi="Tahoma" w:cs="Tahoma"/>
          <w:i/>
          <w:sz w:val="20"/>
          <w:szCs w:val="20"/>
        </w:rPr>
        <w:t>contemporánea de España, la evolución de la población y los cambios en las condiciones y en los modos de vida, interpretando las causas y motivos de la conflictividad social y su articulación en distintos movimientos sociales, considerando la acción motiva</w:t>
      </w:r>
      <w:r>
        <w:rPr>
          <w:rFonts w:ascii="Tahoma" w:eastAsia="Tahoma" w:hAnsi="Tahoma" w:cs="Tahoma"/>
          <w:i/>
          <w:sz w:val="20"/>
          <w:szCs w:val="20"/>
        </w:rPr>
        <w:t>da de los sujetos y las medidas de distinto tipo adoptadas por el estado.</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4.3</w:t>
      </w:r>
      <w:proofErr w:type="gramStart"/>
      <w:r>
        <w:rPr>
          <w:rFonts w:ascii="Tahoma" w:eastAsia="Tahoma" w:hAnsi="Tahoma" w:cs="Tahoma"/>
          <w:i/>
          <w:sz w:val="20"/>
          <w:szCs w:val="20"/>
        </w:rPr>
        <w:t>.Conocer</w:t>
      </w:r>
      <w:proofErr w:type="gramEnd"/>
      <w:r>
        <w:rPr>
          <w:rFonts w:ascii="Tahoma" w:eastAsia="Tahoma" w:hAnsi="Tahoma" w:cs="Tahoma"/>
          <w:i/>
          <w:sz w:val="20"/>
          <w:szCs w:val="20"/>
        </w:rPr>
        <w:t xml:space="preserve"> la evolución demográfica española poniéndola, en relación con la realidad actual y futura, haciendo especial referencia al actual envejecimiento de la población y s</w:t>
      </w:r>
      <w:r>
        <w:rPr>
          <w:rFonts w:ascii="Tahoma" w:eastAsia="Tahoma" w:hAnsi="Tahoma" w:cs="Tahoma"/>
          <w:i/>
          <w:sz w:val="20"/>
          <w:szCs w:val="20"/>
        </w:rPr>
        <w:t xml:space="preserve">us posibles consecuencias futuras.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4.4</w:t>
      </w:r>
      <w:proofErr w:type="gramStart"/>
      <w:r>
        <w:rPr>
          <w:rFonts w:ascii="Tahoma" w:eastAsia="Tahoma" w:hAnsi="Tahoma" w:cs="Tahoma"/>
          <w:i/>
          <w:sz w:val="20"/>
          <w:szCs w:val="20"/>
        </w:rPr>
        <w:t>.Deducir</w:t>
      </w:r>
      <w:proofErr w:type="gramEnd"/>
      <w:r>
        <w:rPr>
          <w:rFonts w:ascii="Tahoma" w:eastAsia="Tahoma" w:hAnsi="Tahoma" w:cs="Tahoma"/>
          <w:i/>
          <w:sz w:val="20"/>
          <w:szCs w:val="20"/>
        </w:rPr>
        <w:t xml:space="preserve"> a través del </w:t>
      </w:r>
      <w:r>
        <w:rPr>
          <w:rFonts w:ascii="Tahoma" w:eastAsia="Tahoma" w:hAnsi="Tahoma" w:cs="Tahoma"/>
          <w:b/>
          <w:i/>
          <w:sz w:val="20"/>
          <w:szCs w:val="20"/>
        </w:rPr>
        <w:t>estudio crítico de noticias</w:t>
      </w:r>
      <w:r>
        <w:rPr>
          <w:rFonts w:ascii="Tahoma" w:eastAsia="Tahoma" w:hAnsi="Tahoma" w:cs="Tahoma"/>
          <w:i/>
          <w:sz w:val="20"/>
          <w:szCs w:val="20"/>
        </w:rPr>
        <w:t xml:space="preserve"> y datos estadísticos la evolución del estado social, identificando los logros y retrocesos experimentados y las medidas adoptadas por el estado hasta el presente, </w:t>
      </w:r>
      <w:r>
        <w:rPr>
          <w:rFonts w:ascii="Tahoma" w:eastAsia="Tahoma" w:hAnsi="Tahoma" w:cs="Tahoma"/>
          <w:i/>
          <w:sz w:val="20"/>
          <w:szCs w:val="20"/>
        </w:rPr>
        <w:t>la evolución de los niveles de vida y de bienestar, así como los límites y retos de futuro, desde una perspectiva solidaria en favor de los colectivos más vulnerables</w:t>
      </w:r>
    </w:p>
    <w:p w:rsidR="007C091A" w:rsidRDefault="007C091A">
      <w:pPr>
        <w:pStyle w:val="normal0"/>
        <w:jc w:val="both"/>
        <w:rPr>
          <w:rFonts w:ascii="Tahoma" w:eastAsia="Tahoma" w:hAnsi="Tahoma" w:cs="Tahoma"/>
          <w:i/>
          <w:sz w:val="20"/>
          <w:szCs w:val="20"/>
        </w:rPr>
      </w:pPr>
    </w:p>
    <w:p w:rsidR="007C091A" w:rsidRDefault="00FE42A7">
      <w:pPr>
        <w:pStyle w:val="normal0"/>
        <w:shd w:val="clear" w:color="auto" w:fill="FFFFFF"/>
        <w:ind w:left="37"/>
        <w:jc w:val="both"/>
        <w:rPr>
          <w:rFonts w:ascii="Tahoma" w:eastAsia="Tahoma" w:hAnsi="Tahoma" w:cs="Tahoma"/>
          <w:sz w:val="20"/>
          <w:szCs w:val="20"/>
        </w:rPr>
      </w:pPr>
      <w:r>
        <w:rPr>
          <w:rFonts w:ascii="Tahoma" w:eastAsia="Tahoma" w:hAnsi="Tahoma" w:cs="Tahoma"/>
          <w:b/>
          <w:sz w:val="20"/>
          <w:szCs w:val="20"/>
        </w:rPr>
        <w:t>BLOQUE 9. LA CRISIS DEL SISTEMA DE LA RESTAURACIÓN Y LA CAÍDA DE LA MONARQUÍA (1902-</w:t>
      </w:r>
      <w:r>
        <w:rPr>
          <w:rFonts w:ascii="Tahoma" w:eastAsia="Tahoma" w:hAnsi="Tahoma" w:cs="Tahoma"/>
          <w:b/>
          <w:sz w:val="20"/>
          <w:szCs w:val="20"/>
        </w:rPr>
        <w:t>1931).</w:t>
      </w:r>
    </w:p>
    <w:p w:rsidR="007C091A" w:rsidRDefault="00FE42A7">
      <w:pPr>
        <w:pStyle w:val="normal0"/>
        <w:shd w:val="clear" w:color="auto" w:fill="FFFFFF"/>
        <w:jc w:val="both"/>
        <w:rPr>
          <w:rFonts w:ascii="Tahoma" w:eastAsia="Tahoma" w:hAnsi="Tahoma" w:cs="Tahoma"/>
          <w:i/>
          <w:sz w:val="20"/>
          <w:szCs w:val="20"/>
        </w:rPr>
      </w:pPr>
      <w:r>
        <w:rPr>
          <w:rFonts w:ascii="Tahoma" w:eastAsia="Tahoma" w:hAnsi="Tahoma" w:cs="Tahoma"/>
          <w:b/>
          <w:i/>
          <w:sz w:val="20"/>
          <w:szCs w:val="20"/>
        </w:rPr>
        <w:t>Tema 11:</w:t>
      </w:r>
      <w:r>
        <w:rPr>
          <w:rFonts w:ascii="Tahoma" w:eastAsia="Tahoma" w:hAnsi="Tahoma" w:cs="Tahoma"/>
          <w:i/>
          <w:sz w:val="20"/>
          <w:szCs w:val="20"/>
        </w:rPr>
        <w:t xml:space="preserve"> La crisis de la Restauración Borbónica.  La dictadura de Primo de Rivera (1923-1930).</w:t>
      </w:r>
    </w:p>
    <w:p w:rsidR="007C091A" w:rsidRDefault="007C091A">
      <w:pPr>
        <w:pStyle w:val="normal0"/>
        <w:shd w:val="clear" w:color="auto" w:fill="FFFFFF"/>
        <w:jc w:val="both"/>
        <w:rPr>
          <w:rFonts w:ascii="Tahoma" w:eastAsia="Tahoma" w:hAnsi="Tahoma" w:cs="Tahoma"/>
          <w:i/>
          <w:sz w:val="20"/>
          <w:szCs w:val="20"/>
        </w:rPr>
      </w:pPr>
    </w:p>
    <w:p w:rsidR="007C091A" w:rsidRDefault="00FE42A7">
      <w:pPr>
        <w:pStyle w:val="normal0"/>
        <w:jc w:val="both"/>
        <w:rPr>
          <w:rFonts w:ascii="Tahoma" w:eastAsia="Tahoma" w:hAnsi="Tahoma" w:cs="Tahoma"/>
          <w:b/>
          <w:sz w:val="20"/>
          <w:szCs w:val="20"/>
        </w:rPr>
      </w:pPr>
      <w:r>
        <w:rPr>
          <w:rFonts w:ascii="Tahoma" w:eastAsia="Tahoma" w:hAnsi="Tahoma" w:cs="Tahoma"/>
          <w:b/>
          <w:sz w:val="20"/>
          <w:szCs w:val="20"/>
        </w:rPr>
        <w:t>4. Tomar conciencia de la diversidad social a través del análisis de los cambios y continuidades de la sociedad española a lo largo del tiempo, la evolución de la población, los niveles y modos de vida, las condiciones laborales y los movimientos y conflic</w:t>
      </w:r>
      <w:r>
        <w:rPr>
          <w:rFonts w:ascii="Tahoma" w:eastAsia="Tahoma" w:hAnsi="Tahoma" w:cs="Tahoma"/>
          <w:b/>
          <w:sz w:val="20"/>
          <w:szCs w:val="20"/>
        </w:rPr>
        <w:t>tos sociales, para valorar el alcance de las medidas adoptadas y los progresos y limitaciones para avanzar en la igualdad, el bienestar, la justicia y la cohesión social.</w:t>
      </w:r>
    </w:p>
    <w:p w:rsidR="007C091A" w:rsidRDefault="00FE42A7">
      <w:pPr>
        <w:pStyle w:val="normal0"/>
        <w:jc w:val="both"/>
        <w:rPr>
          <w:rFonts w:ascii="Tahoma" w:eastAsia="Tahoma" w:hAnsi="Tahoma" w:cs="Tahoma"/>
          <w:sz w:val="20"/>
          <w:szCs w:val="20"/>
        </w:rPr>
      </w:pPr>
      <w:r>
        <w:rPr>
          <w:rFonts w:ascii="Tahoma" w:eastAsia="Tahoma" w:hAnsi="Tahoma" w:cs="Tahoma"/>
          <w:i/>
          <w:sz w:val="20"/>
          <w:szCs w:val="20"/>
        </w:rPr>
        <w:t>4.1. Describir las grandes transformaciones sociales y los diferentes modos de organi</w:t>
      </w:r>
      <w:r>
        <w:rPr>
          <w:rFonts w:ascii="Tahoma" w:eastAsia="Tahoma" w:hAnsi="Tahoma" w:cs="Tahoma"/>
          <w:i/>
          <w:sz w:val="20"/>
          <w:szCs w:val="20"/>
        </w:rPr>
        <w:t>zación y participación política que se han producido en España desde el paso del Antiguo Régimen a la nueva sociedad burguesa, analizando el surgimiento y la evolución del conceptos de ciudadanía y de las nuevas formas de sociabilidad, utilizando adecuadam</w:t>
      </w:r>
      <w:r>
        <w:rPr>
          <w:rFonts w:ascii="Tahoma" w:eastAsia="Tahoma" w:hAnsi="Tahoma" w:cs="Tahoma"/>
          <w:i/>
          <w:sz w:val="20"/>
          <w:szCs w:val="20"/>
        </w:rPr>
        <w:t xml:space="preserve">ente términos históricos y conceptos historiográficos, e identificando las desigualdades y la concentración del poder en determinados grupos sociales. </w:t>
      </w:r>
    </w:p>
    <w:p w:rsidR="007C091A" w:rsidRDefault="00FE42A7">
      <w:pPr>
        <w:pStyle w:val="normal0"/>
        <w:jc w:val="both"/>
        <w:rPr>
          <w:rFonts w:ascii="Tahoma" w:eastAsia="Tahoma" w:hAnsi="Tahoma" w:cs="Tahoma"/>
          <w:sz w:val="20"/>
          <w:szCs w:val="20"/>
        </w:rPr>
      </w:pPr>
      <w:r>
        <w:rPr>
          <w:rFonts w:ascii="Tahoma" w:eastAsia="Tahoma" w:hAnsi="Tahoma" w:cs="Tahoma"/>
          <w:i/>
          <w:sz w:val="20"/>
          <w:szCs w:val="20"/>
        </w:rPr>
        <w:t xml:space="preserve">4.2. Analizar de manera multidisciplinar la diversidad y la desigualdad social existente en la historia </w:t>
      </w:r>
      <w:r>
        <w:rPr>
          <w:rFonts w:ascii="Tahoma" w:eastAsia="Tahoma" w:hAnsi="Tahoma" w:cs="Tahoma"/>
          <w:i/>
          <w:sz w:val="20"/>
          <w:szCs w:val="20"/>
        </w:rPr>
        <w:t>contemporánea de España, la evolución de la población y los cambios en las condiciones y en los modos de vida, interpretando las causas y motivos de la conflictividad social y su articulación en distintos movimientos sociales, considerando la acción motiva</w:t>
      </w:r>
      <w:r>
        <w:rPr>
          <w:rFonts w:ascii="Tahoma" w:eastAsia="Tahoma" w:hAnsi="Tahoma" w:cs="Tahoma"/>
          <w:i/>
          <w:sz w:val="20"/>
          <w:szCs w:val="20"/>
        </w:rPr>
        <w:t>da de los sujetos y las medidas de distinto tipo adoptadas por el estado.</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4.3</w:t>
      </w:r>
      <w:proofErr w:type="gramStart"/>
      <w:r>
        <w:rPr>
          <w:rFonts w:ascii="Tahoma" w:eastAsia="Tahoma" w:hAnsi="Tahoma" w:cs="Tahoma"/>
          <w:i/>
          <w:sz w:val="20"/>
          <w:szCs w:val="20"/>
        </w:rPr>
        <w:t>.Conocer</w:t>
      </w:r>
      <w:proofErr w:type="gramEnd"/>
      <w:r>
        <w:rPr>
          <w:rFonts w:ascii="Tahoma" w:eastAsia="Tahoma" w:hAnsi="Tahoma" w:cs="Tahoma"/>
          <w:i/>
          <w:sz w:val="20"/>
          <w:szCs w:val="20"/>
        </w:rPr>
        <w:t xml:space="preserve"> la evolución demográfica española poniéndola, en relación con la realidad actual y futura, haciendo especial referencia al actual envejecimiento de la población y s</w:t>
      </w:r>
      <w:r>
        <w:rPr>
          <w:rFonts w:ascii="Tahoma" w:eastAsia="Tahoma" w:hAnsi="Tahoma" w:cs="Tahoma"/>
          <w:i/>
          <w:sz w:val="20"/>
          <w:szCs w:val="20"/>
        </w:rPr>
        <w:t xml:space="preserve">us posibles consecuencias futuras.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4.4</w:t>
      </w:r>
      <w:proofErr w:type="gramStart"/>
      <w:r>
        <w:rPr>
          <w:rFonts w:ascii="Tahoma" w:eastAsia="Tahoma" w:hAnsi="Tahoma" w:cs="Tahoma"/>
          <w:i/>
          <w:sz w:val="20"/>
          <w:szCs w:val="20"/>
        </w:rPr>
        <w:t>.Deducir</w:t>
      </w:r>
      <w:proofErr w:type="gramEnd"/>
      <w:r>
        <w:rPr>
          <w:rFonts w:ascii="Tahoma" w:eastAsia="Tahoma" w:hAnsi="Tahoma" w:cs="Tahoma"/>
          <w:i/>
          <w:sz w:val="20"/>
          <w:szCs w:val="20"/>
        </w:rPr>
        <w:t xml:space="preserve"> a través del </w:t>
      </w:r>
      <w:r>
        <w:rPr>
          <w:rFonts w:ascii="Tahoma" w:eastAsia="Tahoma" w:hAnsi="Tahoma" w:cs="Tahoma"/>
          <w:b/>
          <w:i/>
          <w:sz w:val="20"/>
          <w:szCs w:val="20"/>
        </w:rPr>
        <w:t>estudio crítico de noticias</w:t>
      </w:r>
      <w:r>
        <w:rPr>
          <w:rFonts w:ascii="Tahoma" w:eastAsia="Tahoma" w:hAnsi="Tahoma" w:cs="Tahoma"/>
          <w:i/>
          <w:sz w:val="20"/>
          <w:szCs w:val="20"/>
        </w:rPr>
        <w:t xml:space="preserve"> y datos estadísticos la evolución del estado social, identificando los logros y retrocesos experimentados y las medidas adoptadas por el estado hasta el presente, </w:t>
      </w:r>
      <w:r>
        <w:rPr>
          <w:rFonts w:ascii="Tahoma" w:eastAsia="Tahoma" w:hAnsi="Tahoma" w:cs="Tahoma"/>
          <w:i/>
          <w:sz w:val="20"/>
          <w:szCs w:val="20"/>
        </w:rPr>
        <w:t>la evolución de los niveles de vida y de bienestar, así como los límites y retos de futuro, desde una perspectiva solidaria en favor de los colectivos más vulnerables</w:t>
      </w:r>
    </w:p>
    <w:p w:rsidR="007C091A" w:rsidRDefault="007C091A">
      <w:pPr>
        <w:pStyle w:val="normal0"/>
        <w:jc w:val="both"/>
        <w:rPr>
          <w:rFonts w:ascii="Tahoma" w:eastAsia="Tahoma" w:hAnsi="Tahoma" w:cs="Tahoma"/>
          <w:sz w:val="20"/>
          <w:szCs w:val="20"/>
        </w:rPr>
      </w:pPr>
    </w:p>
    <w:p w:rsidR="007C091A" w:rsidRDefault="007C091A">
      <w:pPr>
        <w:pStyle w:val="normal0"/>
        <w:jc w:val="both"/>
        <w:rPr>
          <w:rFonts w:ascii="Tahoma" w:eastAsia="Tahoma" w:hAnsi="Tahoma" w:cs="Tahoma"/>
          <w:sz w:val="20"/>
          <w:szCs w:val="20"/>
        </w:rPr>
      </w:pPr>
    </w:p>
    <w:p w:rsidR="007C091A" w:rsidRDefault="00FE42A7">
      <w:pPr>
        <w:pStyle w:val="normal0"/>
        <w:shd w:val="clear" w:color="auto" w:fill="FFFFFF"/>
        <w:ind w:left="37"/>
        <w:rPr>
          <w:rFonts w:ascii="Tahoma" w:eastAsia="Tahoma" w:hAnsi="Tahoma" w:cs="Tahoma"/>
          <w:sz w:val="20"/>
          <w:szCs w:val="20"/>
        </w:rPr>
      </w:pPr>
      <w:r>
        <w:rPr>
          <w:rFonts w:ascii="Tahoma" w:eastAsia="Tahoma" w:hAnsi="Tahoma" w:cs="Tahoma"/>
          <w:b/>
          <w:sz w:val="20"/>
          <w:szCs w:val="20"/>
        </w:rPr>
        <w:t>BLOQUE 10. LA SEGUNDA REPÚBLICA. LA GUERRA CIVIL EN UN CONTEXTO DE CRISIS INTERNACI</w:t>
      </w:r>
      <w:r>
        <w:rPr>
          <w:rFonts w:ascii="Tahoma" w:eastAsia="Tahoma" w:hAnsi="Tahoma" w:cs="Tahoma"/>
          <w:b/>
          <w:sz w:val="20"/>
          <w:szCs w:val="20"/>
        </w:rPr>
        <w:t xml:space="preserve">ONAL (1931-1939).            </w:t>
      </w:r>
    </w:p>
    <w:p w:rsidR="007C091A" w:rsidRDefault="00FE42A7">
      <w:pPr>
        <w:pStyle w:val="normal0"/>
        <w:shd w:val="clear" w:color="auto" w:fill="FFFFFF"/>
        <w:ind w:left="37"/>
        <w:rPr>
          <w:rFonts w:ascii="Tahoma" w:eastAsia="Tahoma" w:hAnsi="Tahoma" w:cs="Tahoma"/>
          <w:sz w:val="20"/>
          <w:szCs w:val="20"/>
        </w:rPr>
      </w:pPr>
      <w:r>
        <w:rPr>
          <w:rFonts w:ascii="Tahoma" w:eastAsia="Tahoma" w:hAnsi="Tahoma" w:cs="Tahoma"/>
          <w:b/>
          <w:i/>
          <w:sz w:val="20"/>
          <w:szCs w:val="20"/>
        </w:rPr>
        <w:t>Tema 12:</w:t>
      </w:r>
      <w:r>
        <w:rPr>
          <w:rFonts w:ascii="Tahoma" w:eastAsia="Tahoma" w:hAnsi="Tahoma" w:cs="Tahoma"/>
          <w:i/>
          <w:sz w:val="20"/>
          <w:szCs w:val="20"/>
        </w:rPr>
        <w:t xml:space="preserve">   La Segunda República. (1931 – 1936). La Constitución de 1931. Política de reformas y realizaciones culturales. Reacciones </w:t>
      </w:r>
      <w:proofErr w:type="gramStart"/>
      <w:r>
        <w:rPr>
          <w:rFonts w:ascii="Tahoma" w:eastAsia="Tahoma" w:hAnsi="Tahoma" w:cs="Tahoma"/>
          <w:i/>
          <w:sz w:val="20"/>
          <w:szCs w:val="20"/>
        </w:rPr>
        <w:t>democráticas</w:t>
      </w:r>
      <w:proofErr w:type="gramEnd"/>
      <w:r>
        <w:rPr>
          <w:rFonts w:ascii="Tahoma" w:eastAsia="Tahoma" w:hAnsi="Tahoma" w:cs="Tahoma"/>
          <w:i/>
          <w:sz w:val="20"/>
          <w:szCs w:val="20"/>
        </w:rPr>
        <w:t>.</w:t>
      </w:r>
    </w:p>
    <w:p w:rsidR="007C091A" w:rsidRDefault="00FE42A7">
      <w:pPr>
        <w:pStyle w:val="normal0"/>
        <w:shd w:val="clear" w:color="auto" w:fill="FFFFFF"/>
        <w:rPr>
          <w:rFonts w:ascii="Tahoma" w:eastAsia="Tahoma" w:hAnsi="Tahoma" w:cs="Tahoma"/>
          <w:sz w:val="20"/>
          <w:szCs w:val="20"/>
        </w:rPr>
      </w:pPr>
      <w:r>
        <w:rPr>
          <w:rFonts w:ascii="Tahoma" w:eastAsia="Tahoma" w:hAnsi="Tahoma" w:cs="Tahoma"/>
          <w:b/>
          <w:i/>
          <w:sz w:val="20"/>
          <w:szCs w:val="20"/>
        </w:rPr>
        <w:t>Tema 13:</w:t>
      </w:r>
      <w:r>
        <w:rPr>
          <w:rFonts w:ascii="Tahoma" w:eastAsia="Tahoma" w:hAnsi="Tahoma" w:cs="Tahoma"/>
          <w:i/>
          <w:sz w:val="20"/>
          <w:szCs w:val="20"/>
        </w:rPr>
        <w:t xml:space="preserve">   Sublevación militar y Guerra Civil (1936-1939). Dimensión política e</w:t>
      </w:r>
      <w:r>
        <w:rPr>
          <w:rFonts w:ascii="Tahoma" w:eastAsia="Tahoma" w:hAnsi="Tahoma" w:cs="Tahoma"/>
          <w:i/>
          <w:sz w:val="20"/>
          <w:szCs w:val="20"/>
        </w:rPr>
        <w:t xml:space="preserve"> internacional del conflicto. Evolución de las dos zonas. Consecuencias de la guerra.</w:t>
      </w:r>
    </w:p>
    <w:p w:rsidR="007C091A" w:rsidRDefault="007C091A">
      <w:pPr>
        <w:pStyle w:val="normal0"/>
        <w:jc w:val="both"/>
        <w:rPr>
          <w:rFonts w:ascii="Tahoma" w:eastAsia="Tahoma" w:hAnsi="Tahoma" w:cs="Tahoma"/>
          <w:sz w:val="20"/>
          <w:szCs w:val="20"/>
        </w:rPr>
      </w:pPr>
    </w:p>
    <w:p w:rsidR="007C091A" w:rsidRDefault="00FE42A7">
      <w:pPr>
        <w:pStyle w:val="normal0"/>
        <w:jc w:val="both"/>
        <w:rPr>
          <w:rFonts w:ascii="Tahoma" w:eastAsia="Tahoma" w:hAnsi="Tahoma" w:cs="Tahoma"/>
          <w:b/>
          <w:sz w:val="20"/>
          <w:szCs w:val="20"/>
        </w:rPr>
      </w:pPr>
      <w:r>
        <w:rPr>
          <w:rFonts w:ascii="Tahoma" w:eastAsia="Tahoma" w:hAnsi="Tahoma" w:cs="Tahoma"/>
          <w:b/>
          <w:sz w:val="20"/>
          <w:szCs w:val="20"/>
        </w:rPr>
        <w:t xml:space="preserve">5. Analizar críticamente el papel de las creencias y de las ideologías en la articulación social, en el uso del poder y en la configuración de </w:t>
      </w:r>
      <w:r>
        <w:rPr>
          <w:rFonts w:ascii="Tahoma" w:eastAsia="Tahoma" w:hAnsi="Tahoma" w:cs="Tahoma"/>
          <w:b/>
          <w:sz w:val="20"/>
          <w:szCs w:val="20"/>
        </w:rPr>
        <w:lastRenderedPageBreak/>
        <w:t>identidades y proyectos po</w:t>
      </w:r>
      <w:r>
        <w:rPr>
          <w:rFonts w:ascii="Tahoma" w:eastAsia="Tahoma" w:hAnsi="Tahoma" w:cs="Tahoma"/>
          <w:b/>
          <w:sz w:val="20"/>
          <w:szCs w:val="20"/>
        </w:rPr>
        <w:t>líticos contrapuestos, a través del estudio de fuentes primarias y textos historiográficos y la fundamentación de juicios propios, para debatir sobre problemas actuales, transferir conocimiento, valorar la diversidad cultural y mostrar actitudes respetuosa</w:t>
      </w:r>
      <w:r>
        <w:rPr>
          <w:rFonts w:ascii="Tahoma" w:eastAsia="Tahoma" w:hAnsi="Tahoma" w:cs="Tahoma"/>
          <w:b/>
          <w:sz w:val="20"/>
          <w:szCs w:val="20"/>
        </w:rPr>
        <w:t>s ante ideas legítimas diferentes a las nuestras.</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5.1. Referir el papel que han representado las creencias religiosas y las instituciones eclesiásticas en la configuración territorial y política de España, considerando críticamente aquellos momentos e</w:t>
      </w:r>
      <w:r>
        <w:rPr>
          <w:rFonts w:ascii="Tahoma" w:eastAsia="Tahoma" w:hAnsi="Tahoma" w:cs="Tahoma"/>
          <w:i/>
          <w:sz w:val="20"/>
          <w:szCs w:val="20"/>
        </w:rPr>
        <w:t xml:space="preserve">n los que ha primado la uniformidad y la intolerancia contra las minorías étnicas, religiosas o culturales.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5.2. Generar opiniones argumentadas, debatir y transferir ideas y conocimientos sobre la función que han desempeñado las ideologías en la articul</w:t>
      </w:r>
      <w:r>
        <w:rPr>
          <w:rFonts w:ascii="Tahoma" w:eastAsia="Tahoma" w:hAnsi="Tahoma" w:cs="Tahoma"/>
          <w:i/>
          <w:sz w:val="20"/>
          <w:szCs w:val="20"/>
        </w:rPr>
        <w:t xml:space="preserve">ación social y política de la España contemporánea, comprendiendo y contextualizando dichos fenómenos a través de la lectura de textos historiográficos e identificando las principales culturas políticas que han ido sucediéndose, sus formas de organización </w:t>
      </w:r>
      <w:r>
        <w:rPr>
          <w:rFonts w:ascii="Tahoma" w:eastAsia="Tahoma" w:hAnsi="Tahoma" w:cs="Tahoma"/>
          <w:i/>
          <w:sz w:val="20"/>
          <w:szCs w:val="20"/>
        </w:rPr>
        <w:t xml:space="preserve">y los diferentes proyectos políticos que representan, expresando actitudes respetuosas ante ideas diferentes a las propias. </w:t>
      </w:r>
    </w:p>
    <w:p w:rsidR="007C091A" w:rsidRDefault="00FE42A7">
      <w:pPr>
        <w:pStyle w:val="normal0"/>
        <w:jc w:val="both"/>
        <w:rPr>
          <w:rFonts w:ascii="Tahoma" w:eastAsia="Tahoma" w:hAnsi="Tahoma" w:cs="Tahoma"/>
          <w:sz w:val="20"/>
          <w:szCs w:val="20"/>
        </w:rPr>
      </w:pPr>
      <w:r>
        <w:rPr>
          <w:rFonts w:ascii="Tahoma" w:eastAsia="Tahoma" w:hAnsi="Tahoma" w:cs="Tahoma"/>
          <w:sz w:val="20"/>
          <w:szCs w:val="20"/>
        </w:rPr>
        <w:t>5.3. Emplear el rigor metodológico de la historia en el estudio de las grandes reformas estructurales que acometió la II República,</w:t>
      </w:r>
      <w:r>
        <w:rPr>
          <w:rFonts w:ascii="Tahoma" w:eastAsia="Tahoma" w:hAnsi="Tahoma" w:cs="Tahoma"/>
          <w:sz w:val="20"/>
          <w:szCs w:val="20"/>
        </w:rPr>
        <w:t xml:space="preserve"> identificando sus logros y las reacciones antidemocráticas que se produjeron y que derivaron en el golpe de Estado de 1936, aproximándose a la historiografía sobre la Guerra Civil y al marco conceptual del estudio de los sistemas totalitarios y autoritari</w:t>
      </w:r>
      <w:r>
        <w:rPr>
          <w:rFonts w:ascii="Tahoma" w:eastAsia="Tahoma" w:hAnsi="Tahoma" w:cs="Tahoma"/>
          <w:sz w:val="20"/>
          <w:szCs w:val="20"/>
        </w:rPr>
        <w:t>os a través de la interpretación de la evolución del franquismo.</w:t>
      </w:r>
    </w:p>
    <w:p w:rsidR="007C091A" w:rsidRDefault="007C091A">
      <w:pPr>
        <w:pStyle w:val="normal0"/>
        <w:jc w:val="both"/>
        <w:rPr>
          <w:rFonts w:ascii="Tahoma" w:eastAsia="Tahoma" w:hAnsi="Tahoma" w:cs="Tahoma"/>
          <w:i/>
          <w:sz w:val="20"/>
          <w:szCs w:val="20"/>
        </w:rPr>
      </w:pPr>
    </w:p>
    <w:p w:rsidR="007C091A" w:rsidRDefault="007C091A">
      <w:pPr>
        <w:pStyle w:val="normal0"/>
        <w:jc w:val="both"/>
        <w:rPr>
          <w:rFonts w:ascii="Tahoma" w:eastAsia="Tahoma" w:hAnsi="Tahoma" w:cs="Tahoma"/>
          <w:sz w:val="20"/>
          <w:szCs w:val="20"/>
        </w:rPr>
      </w:pPr>
    </w:p>
    <w:p w:rsidR="007C091A" w:rsidRDefault="00FE42A7">
      <w:pPr>
        <w:pStyle w:val="normal0"/>
        <w:jc w:val="both"/>
        <w:rPr>
          <w:rFonts w:ascii="Tahoma" w:eastAsia="Tahoma" w:hAnsi="Tahoma" w:cs="Tahoma"/>
          <w:b/>
        </w:rPr>
      </w:pPr>
      <w:r>
        <w:rPr>
          <w:rFonts w:ascii="Tahoma" w:eastAsia="Tahoma" w:hAnsi="Tahoma" w:cs="Tahoma"/>
          <w:b/>
        </w:rPr>
        <w:t>TERCER TRIMESTRE</w:t>
      </w:r>
    </w:p>
    <w:p w:rsidR="007C091A" w:rsidRDefault="007C091A">
      <w:pPr>
        <w:pStyle w:val="normal0"/>
        <w:jc w:val="both"/>
        <w:rPr>
          <w:rFonts w:ascii="Tahoma" w:eastAsia="Tahoma" w:hAnsi="Tahoma" w:cs="Tahoma"/>
          <w:b/>
        </w:rPr>
      </w:pPr>
    </w:p>
    <w:p w:rsidR="007C091A" w:rsidRDefault="007C091A">
      <w:pPr>
        <w:pStyle w:val="normal0"/>
        <w:widowControl/>
        <w:ind w:left="37" w:right="83"/>
        <w:jc w:val="both"/>
        <w:rPr>
          <w:rFonts w:ascii="Tahoma" w:eastAsia="Tahoma" w:hAnsi="Tahoma" w:cs="Tahoma"/>
          <w:sz w:val="20"/>
          <w:szCs w:val="20"/>
        </w:rPr>
      </w:pPr>
    </w:p>
    <w:p w:rsidR="007C091A" w:rsidRDefault="00FE42A7">
      <w:pPr>
        <w:pStyle w:val="normal0"/>
        <w:pBdr>
          <w:top w:val="single" w:sz="4" w:space="1" w:color="000000"/>
          <w:left w:val="none" w:sz="0" w:space="0" w:color="000000"/>
          <w:bottom w:val="none" w:sz="0" w:space="0" w:color="000000"/>
          <w:right w:val="none" w:sz="0" w:space="0" w:color="000000"/>
        </w:pBdr>
        <w:shd w:val="clear" w:color="auto" w:fill="FFFFFF"/>
        <w:ind w:left="37"/>
        <w:rPr>
          <w:rFonts w:ascii="Tahoma" w:eastAsia="Tahoma" w:hAnsi="Tahoma" w:cs="Tahoma"/>
          <w:sz w:val="20"/>
          <w:szCs w:val="20"/>
        </w:rPr>
      </w:pPr>
      <w:r>
        <w:rPr>
          <w:rFonts w:ascii="Tahoma" w:eastAsia="Tahoma" w:hAnsi="Tahoma" w:cs="Tahoma"/>
          <w:b/>
          <w:sz w:val="20"/>
          <w:szCs w:val="20"/>
        </w:rPr>
        <w:t xml:space="preserve">BLOQUE 11: LA DICTADURA FRANQUISTA (1939-1975).            </w:t>
      </w:r>
    </w:p>
    <w:p w:rsidR="007C091A" w:rsidRDefault="00FE42A7">
      <w:pPr>
        <w:pStyle w:val="normal0"/>
        <w:pBdr>
          <w:top w:val="single" w:sz="4" w:space="1" w:color="000000"/>
          <w:left w:val="none" w:sz="0" w:space="0" w:color="000000"/>
          <w:bottom w:val="none" w:sz="0" w:space="0" w:color="000000"/>
          <w:right w:val="none" w:sz="0" w:space="0" w:color="000000"/>
        </w:pBdr>
        <w:shd w:val="clear" w:color="auto" w:fill="FFFFFF"/>
        <w:ind w:left="37"/>
        <w:rPr>
          <w:rFonts w:ascii="Tahoma" w:eastAsia="Tahoma" w:hAnsi="Tahoma" w:cs="Tahoma"/>
          <w:i/>
          <w:sz w:val="20"/>
          <w:szCs w:val="20"/>
        </w:rPr>
      </w:pPr>
      <w:r>
        <w:rPr>
          <w:rFonts w:ascii="Tahoma" w:eastAsia="Tahoma" w:hAnsi="Tahoma" w:cs="Tahoma"/>
          <w:b/>
          <w:sz w:val="20"/>
          <w:szCs w:val="20"/>
        </w:rPr>
        <w:t>Tema 14:</w:t>
      </w:r>
      <w:r>
        <w:rPr>
          <w:rFonts w:ascii="Tahoma" w:eastAsia="Tahoma" w:hAnsi="Tahoma" w:cs="Tahoma"/>
          <w:sz w:val="20"/>
          <w:szCs w:val="20"/>
        </w:rPr>
        <w:t xml:space="preserve">   </w:t>
      </w:r>
      <w:r>
        <w:rPr>
          <w:rFonts w:ascii="Tahoma" w:eastAsia="Tahoma" w:hAnsi="Tahoma" w:cs="Tahoma"/>
          <w:i/>
          <w:sz w:val="20"/>
          <w:szCs w:val="20"/>
        </w:rPr>
        <w:t>La organización del estado franquista: fundamentos ideológicos y apoyos sociales.</w:t>
      </w:r>
    </w:p>
    <w:p w:rsidR="007C091A" w:rsidRDefault="007C091A">
      <w:pPr>
        <w:pStyle w:val="normal0"/>
        <w:pBdr>
          <w:top w:val="single" w:sz="4" w:space="1" w:color="000000"/>
          <w:left w:val="none" w:sz="0" w:space="0" w:color="000000"/>
          <w:bottom w:val="none" w:sz="0" w:space="0" w:color="000000"/>
          <w:right w:val="none" w:sz="0" w:space="0" w:color="000000"/>
        </w:pBdr>
        <w:shd w:val="clear" w:color="auto" w:fill="FFFFFF"/>
        <w:ind w:left="37"/>
        <w:rPr>
          <w:rFonts w:ascii="Tahoma" w:eastAsia="Tahoma" w:hAnsi="Tahoma" w:cs="Tahoma"/>
          <w:i/>
          <w:sz w:val="20"/>
          <w:szCs w:val="20"/>
        </w:rPr>
      </w:pPr>
    </w:p>
    <w:p w:rsidR="007C091A" w:rsidRDefault="00FE42A7">
      <w:pPr>
        <w:pStyle w:val="normal0"/>
        <w:jc w:val="both"/>
        <w:rPr>
          <w:rFonts w:ascii="Tahoma" w:eastAsia="Tahoma" w:hAnsi="Tahoma" w:cs="Tahoma"/>
          <w:b/>
          <w:sz w:val="20"/>
          <w:szCs w:val="20"/>
        </w:rPr>
      </w:pPr>
      <w:r>
        <w:rPr>
          <w:rFonts w:ascii="Tahoma" w:eastAsia="Tahoma" w:hAnsi="Tahoma" w:cs="Tahoma"/>
          <w:b/>
          <w:sz w:val="20"/>
          <w:szCs w:val="20"/>
        </w:rPr>
        <w:t>5. Analizar críticamente el papel de las creencias y de las ideologías en la articulación social, en el uso del poder y en la configuración de identidades y proyectos políticos contrapuestos, a través del estudio de fuentes primarias y textos historiográfi</w:t>
      </w:r>
      <w:r>
        <w:rPr>
          <w:rFonts w:ascii="Tahoma" w:eastAsia="Tahoma" w:hAnsi="Tahoma" w:cs="Tahoma"/>
          <w:b/>
          <w:sz w:val="20"/>
          <w:szCs w:val="20"/>
        </w:rPr>
        <w:t>cos y la fundamentación de juicios propios, para debatir sobre problemas actuales, transferir conocimiento, valorar la diversidad cultural y mostrar actitudes respetuosas ante ideas legítimas diferentes a las nuestras.</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5.1. Referir el papel que han represe</w:t>
      </w:r>
      <w:r>
        <w:rPr>
          <w:rFonts w:ascii="Tahoma" w:eastAsia="Tahoma" w:hAnsi="Tahoma" w:cs="Tahoma"/>
          <w:i/>
          <w:sz w:val="20"/>
          <w:szCs w:val="20"/>
        </w:rPr>
        <w:t>ntado las creencias religiosas y las instituciones eclesiásticas en la configuración territorial y política de España, considerando críticamente aquellos momentos en los que ha primado la uniformidad y la intolerancia contra las minorías étnicas, re</w:t>
      </w:r>
      <w:r>
        <w:rPr>
          <w:rFonts w:ascii="Tahoma" w:eastAsia="Tahoma" w:hAnsi="Tahoma" w:cs="Tahoma"/>
          <w:i/>
          <w:sz w:val="20"/>
          <w:szCs w:val="20"/>
        </w:rPr>
        <w:t xml:space="preserve">ligiosas o culturales.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 xml:space="preserve">5.2. Generar opiniones argumentadas, debatir y transferir ideas y conocimientos sobre la función que han desempeñado las ideologías en la articulación social y política de la España contemporánea, comprendiendo y contextualizando dichos fenómenos a través </w:t>
      </w:r>
      <w:r>
        <w:rPr>
          <w:rFonts w:ascii="Tahoma" w:eastAsia="Tahoma" w:hAnsi="Tahoma" w:cs="Tahoma"/>
          <w:i/>
          <w:sz w:val="20"/>
          <w:szCs w:val="20"/>
        </w:rPr>
        <w:t xml:space="preserve">de la lectura de textos historiográficos e identificando las principales culturas políticas que han ido sucediéndose, sus formas de organización y los diferentes proyectos políticos que representan, expresando actitudes respetuosas ante ideas diferentes a </w:t>
      </w:r>
      <w:r>
        <w:rPr>
          <w:rFonts w:ascii="Tahoma" w:eastAsia="Tahoma" w:hAnsi="Tahoma" w:cs="Tahoma"/>
          <w:i/>
          <w:sz w:val="20"/>
          <w:szCs w:val="20"/>
        </w:rPr>
        <w:t xml:space="preserve">las propias. </w:t>
      </w:r>
    </w:p>
    <w:p w:rsidR="007C091A" w:rsidRDefault="00FE42A7">
      <w:pPr>
        <w:pStyle w:val="normal0"/>
        <w:jc w:val="both"/>
        <w:rPr>
          <w:rFonts w:ascii="Tahoma" w:eastAsia="Tahoma" w:hAnsi="Tahoma" w:cs="Tahoma"/>
          <w:i/>
          <w:sz w:val="20"/>
          <w:szCs w:val="20"/>
        </w:rPr>
      </w:pPr>
      <w:r>
        <w:rPr>
          <w:rFonts w:ascii="Tahoma" w:eastAsia="Tahoma" w:hAnsi="Tahoma" w:cs="Tahoma"/>
          <w:i/>
          <w:sz w:val="20"/>
          <w:szCs w:val="20"/>
        </w:rPr>
        <w:t>5.3</w:t>
      </w:r>
      <w:proofErr w:type="gramStart"/>
      <w:r>
        <w:rPr>
          <w:rFonts w:ascii="Tahoma" w:eastAsia="Tahoma" w:hAnsi="Tahoma" w:cs="Tahoma"/>
          <w:i/>
          <w:sz w:val="20"/>
          <w:szCs w:val="20"/>
        </w:rPr>
        <w:t>.Emplear</w:t>
      </w:r>
      <w:proofErr w:type="gramEnd"/>
      <w:r>
        <w:rPr>
          <w:rFonts w:ascii="Tahoma" w:eastAsia="Tahoma" w:hAnsi="Tahoma" w:cs="Tahoma"/>
          <w:i/>
          <w:sz w:val="20"/>
          <w:szCs w:val="20"/>
        </w:rPr>
        <w:t xml:space="preserve"> el rigor metodológico de la Historia en el estudio de las grandes reformas estructurales que acometió </w:t>
      </w:r>
      <w:r>
        <w:rPr>
          <w:rFonts w:ascii="Tahoma" w:eastAsia="Tahoma" w:hAnsi="Tahoma" w:cs="Tahoma"/>
          <w:b/>
          <w:i/>
          <w:sz w:val="20"/>
          <w:szCs w:val="20"/>
        </w:rPr>
        <w:t>la II República,</w:t>
      </w:r>
      <w:r>
        <w:rPr>
          <w:rFonts w:ascii="Tahoma" w:eastAsia="Tahoma" w:hAnsi="Tahoma" w:cs="Tahoma"/>
          <w:i/>
          <w:sz w:val="20"/>
          <w:szCs w:val="20"/>
        </w:rPr>
        <w:t xml:space="preserve"> identificando sus logros y las distintas reacciones antidemocráticas que se produjeron y que derivaron </w:t>
      </w:r>
      <w:r>
        <w:rPr>
          <w:rFonts w:ascii="Tahoma" w:eastAsia="Tahoma" w:hAnsi="Tahoma" w:cs="Tahoma"/>
          <w:b/>
          <w:i/>
          <w:sz w:val="20"/>
          <w:szCs w:val="20"/>
        </w:rPr>
        <w:t>en e</w:t>
      </w:r>
      <w:r>
        <w:rPr>
          <w:rFonts w:ascii="Tahoma" w:eastAsia="Tahoma" w:hAnsi="Tahoma" w:cs="Tahoma"/>
          <w:b/>
          <w:i/>
          <w:sz w:val="20"/>
          <w:szCs w:val="20"/>
        </w:rPr>
        <w:t>l golpe de Estado de 1936,</w:t>
      </w:r>
      <w:r>
        <w:rPr>
          <w:rFonts w:ascii="Tahoma" w:eastAsia="Tahoma" w:hAnsi="Tahoma" w:cs="Tahoma"/>
          <w:i/>
          <w:sz w:val="20"/>
          <w:szCs w:val="20"/>
        </w:rPr>
        <w:t xml:space="preserve"> aproximándose a la historiografía sobre la Guerra Civil y al marco conceptual del estudio de los sistemas totalitarios y autoritarios a </w:t>
      </w:r>
      <w:r>
        <w:rPr>
          <w:rFonts w:ascii="Tahoma" w:eastAsia="Tahoma" w:hAnsi="Tahoma" w:cs="Tahoma"/>
          <w:b/>
          <w:i/>
          <w:sz w:val="20"/>
          <w:szCs w:val="20"/>
        </w:rPr>
        <w:t>través de la interpretación de la evolución del Franquismo.</w:t>
      </w:r>
    </w:p>
    <w:p w:rsidR="007C091A" w:rsidRDefault="007C091A">
      <w:pPr>
        <w:pStyle w:val="normal0"/>
        <w:jc w:val="both"/>
        <w:rPr>
          <w:rFonts w:ascii="Tahoma" w:eastAsia="Tahoma" w:hAnsi="Tahoma" w:cs="Tahoma"/>
          <w:sz w:val="20"/>
          <w:szCs w:val="20"/>
        </w:rPr>
      </w:pPr>
    </w:p>
    <w:p w:rsidR="007C091A" w:rsidRDefault="007C091A">
      <w:pPr>
        <w:pStyle w:val="normal0"/>
        <w:pBdr>
          <w:top w:val="single" w:sz="4" w:space="1" w:color="000000"/>
          <w:left w:val="none" w:sz="0" w:space="0" w:color="000000"/>
          <w:bottom w:val="none" w:sz="0" w:space="0" w:color="000000"/>
          <w:right w:val="none" w:sz="0" w:space="0" w:color="000000"/>
        </w:pBdr>
        <w:shd w:val="clear" w:color="auto" w:fill="FFFFFF"/>
        <w:ind w:left="37"/>
        <w:rPr>
          <w:rFonts w:ascii="Tahoma" w:eastAsia="Tahoma" w:hAnsi="Tahoma" w:cs="Tahoma"/>
          <w:i/>
          <w:sz w:val="20"/>
          <w:szCs w:val="20"/>
        </w:rPr>
      </w:pPr>
    </w:p>
    <w:p w:rsidR="007C091A" w:rsidRDefault="00FE42A7">
      <w:pPr>
        <w:pStyle w:val="normal0"/>
        <w:shd w:val="clear" w:color="auto" w:fill="FFFFFF"/>
        <w:ind w:left="37"/>
        <w:rPr>
          <w:rFonts w:ascii="Tahoma" w:eastAsia="Tahoma" w:hAnsi="Tahoma" w:cs="Tahoma"/>
          <w:b/>
          <w:sz w:val="20"/>
          <w:szCs w:val="20"/>
        </w:rPr>
      </w:pPr>
      <w:r>
        <w:rPr>
          <w:rFonts w:ascii="Tahoma" w:eastAsia="Tahoma" w:hAnsi="Tahoma" w:cs="Tahoma"/>
          <w:b/>
          <w:sz w:val="20"/>
          <w:szCs w:val="20"/>
        </w:rPr>
        <w:t>BLOQUE 12: NORMALIZACIÓN D</w:t>
      </w:r>
      <w:r>
        <w:rPr>
          <w:rFonts w:ascii="Tahoma" w:eastAsia="Tahoma" w:hAnsi="Tahoma" w:cs="Tahoma"/>
          <w:b/>
          <w:sz w:val="20"/>
          <w:szCs w:val="20"/>
        </w:rPr>
        <w:t xml:space="preserve">EMOCRÁTICA DE ESPAÑA E INTEGRACIÓN EN EUROPA (desde 1975). </w:t>
      </w:r>
    </w:p>
    <w:p w:rsidR="007C091A" w:rsidRDefault="00FE42A7">
      <w:pPr>
        <w:pStyle w:val="normal0"/>
        <w:shd w:val="clear" w:color="auto" w:fill="FFFFFF"/>
        <w:ind w:left="37"/>
        <w:rPr>
          <w:rFonts w:ascii="Tahoma" w:eastAsia="Tahoma" w:hAnsi="Tahoma" w:cs="Tahoma"/>
          <w:sz w:val="20"/>
          <w:szCs w:val="20"/>
        </w:rPr>
      </w:pPr>
      <w:r>
        <w:rPr>
          <w:rFonts w:ascii="Tahoma" w:eastAsia="Tahoma" w:hAnsi="Tahoma" w:cs="Tahoma"/>
          <w:i/>
          <w:sz w:val="20"/>
          <w:szCs w:val="20"/>
        </w:rPr>
        <w:t>Tema 15: El proceso de transición a la democracia y la Constitución de 1978.</w:t>
      </w:r>
    </w:p>
    <w:p w:rsidR="007C091A" w:rsidRDefault="00FE42A7">
      <w:pPr>
        <w:pStyle w:val="normal0"/>
        <w:shd w:val="clear" w:color="auto" w:fill="FFFFFF"/>
        <w:rPr>
          <w:rFonts w:ascii="Tahoma" w:eastAsia="Tahoma" w:hAnsi="Tahoma" w:cs="Tahoma"/>
          <w:sz w:val="20"/>
          <w:szCs w:val="20"/>
        </w:rPr>
      </w:pPr>
      <w:r>
        <w:rPr>
          <w:rFonts w:ascii="Tahoma" w:eastAsia="Tahoma" w:hAnsi="Tahoma" w:cs="Tahoma"/>
          <w:i/>
          <w:sz w:val="20"/>
          <w:szCs w:val="20"/>
        </w:rPr>
        <w:t>Tema 16: Los gobiernos democráticos (1979-2000).</w:t>
      </w:r>
    </w:p>
    <w:p w:rsidR="007C091A" w:rsidRDefault="007C091A">
      <w:pPr>
        <w:pStyle w:val="normal0"/>
        <w:shd w:val="clear" w:color="auto" w:fill="FFFFFF"/>
        <w:jc w:val="both"/>
        <w:rPr>
          <w:rFonts w:ascii="Tahoma" w:eastAsia="Tahoma" w:hAnsi="Tahoma" w:cs="Tahoma"/>
          <w:sz w:val="20"/>
          <w:szCs w:val="20"/>
        </w:rPr>
      </w:pPr>
    </w:p>
    <w:p w:rsidR="007C091A" w:rsidRDefault="00FE42A7">
      <w:pPr>
        <w:pStyle w:val="normal0"/>
        <w:jc w:val="both"/>
        <w:rPr>
          <w:rFonts w:ascii="Tahoma" w:eastAsia="Tahoma" w:hAnsi="Tahoma" w:cs="Tahoma"/>
          <w:sz w:val="20"/>
          <w:szCs w:val="20"/>
        </w:rPr>
      </w:pPr>
      <w:r>
        <w:rPr>
          <w:rFonts w:ascii="Tahoma" w:eastAsia="Tahoma" w:hAnsi="Tahoma" w:cs="Tahoma"/>
          <w:b/>
          <w:sz w:val="20"/>
          <w:szCs w:val="20"/>
        </w:rPr>
        <w:lastRenderedPageBreak/>
        <w:t>1. Valorar los movimientos y acciones que han promovido las libertade</w:t>
      </w:r>
      <w:r>
        <w:rPr>
          <w:rFonts w:ascii="Tahoma" w:eastAsia="Tahoma" w:hAnsi="Tahoma" w:cs="Tahoma"/>
          <w:b/>
          <w:sz w:val="20"/>
          <w:szCs w:val="20"/>
        </w:rPr>
        <w:t xml:space="preserve">s en la historia de España, utilizando términos y conceptos históricos, a través del análisis comparado de los distintos regímenes políticos, para reconocer el legado democrático de la constitución de 1978 como fundamento de nuestra convivencia y garantía </w:t>
      </w:r>
      <w:r>
        <w:rPr>
          <w:rFonts w:ascii="Tahoma" w:eastAsia="Tahoma" w:hAnsi="Tahoma" w:cs="Tahoma"/>
          <w:b/>
          <w:sz w:val="20"/>
          <w:szCs w:val="20"/>
        </w:rPr>
        <w:t>de nuestros derechos.</w:t>
      </w:r>
    </w:p>
    <w:p w:rsidR="007C091A" w:rsidRDefault="00FE42A7">
      <w:pPr>
        <w:pStyle w:val="normal0"/>
        <w:jc w:val="both"/>
        <w:rPr>
          <w:rFonts w:ascii="Tahoma" w:eastAsia="Tahoma" w:hAnsi="Tahoma" w:cs="Tahoma"/>
          <w:sz w:val="20"/>
          <w:szCs w:val="20"/>
        </w:rPr>
      </w:pPr>
      <w:r>
        <w:rPr>
          <w:rFonts w:ascii="Tahoma" w:eastAsia="Tahoma" w:hAnsi="Tahoma" w:cs="Tahoma"/>
          <w:i/>
          <w:sz w:val="20"/>
          <w:szCs w:val="20"/>
        </w:rPr>
        <w:t xml:space="preserve">1.1. Reconocer el legado democrático y las acciones en favor de la libertad, identificando y comparando los distintos regímenes políticos y sus respectivos </w:t>
      </w:r>
      <w:r>
        <w:rPr>
          <w:rFonts w:ascii="Tahoma" w:eastAsia="Tahoma" w:hAnsi="Tahoma" w:cs="Tahoma"/>
          <w:b/>
          <w:i/>
          <w:sz w:val="20"/>
          <w:szCs w:val="20"/>
        </w:rPr>
        <w:t>textos constitucionales</w:t>
      </w:r>
      <w:r>
        <w:rPr>
          <w:rFonts w:ascii="Tahoma" w:eastAsia="Tahoma" w:hAnsi="Tahoma" w:cs="Tahoma"/>
          <w:i/>
          <w:sz w:val="20"/>
          <w:szCs w:val="20"/>
        </w:rPr>
        <w:t>, desde la quiebra de la Monarquía absoluta y los inici</w:t>
      </w:r>
      <w:r>
        <w:rPr>
          <w:rFonts w:ascii="Tahoma" w:eastAsia="Tahoma" w:hAnsi="Tahoma" w:cs="Tahoma"/>
          <w:i/>
          <w:sz w:val="20"/>
          <w:szCs w:val="20"/>
        </w:rPr>
        <w:t>os de la España liberal a la actualidad, utilizando adecuadamente términos y conceptos históricos valorando el grado y alcance de los derechos y libertades que reconocen y la aplicación efectiva de los mismos. (12.2)</w:t>
      </w:r>
    </w:p>
    <w:p w:rsidR="007C091A" w:rsidRDefault="00FE42A7">
      <w:pPr>
        <w:pStyle w:val="normal0"/>
        <w:jc w:val="both"/>
        <w:rPr>
          <w:rFonts w:ascii="Tahoma" w:eastAsia="Tahoma" w:hAnsi="Tahoma" w:cs="Tahoma"/>
          <w:sz w:val="20"/>
          <w:szCs w:val="20"/>
        </w:rPr>
      </w:pPr>
      <w:r>
        <w:rPr>
          <w:rFonts w:ascii="Tahoma" w:eastAsia="Tahoma" w:hAnsi="Tahoma" w:cs="Tahoma"/>
          <w:i/>
          <w:sz w:val="20"/>
          <w:szCs w:val="20"/>
        </w:rPr>
        <w:t xml:space="preserve">1.2. Identificar y valorar el papel de </w:t>
      </w:r>
      <w:r>
        <w:rPr>
          <w:rFonts w:ascii="Tahoma" w:eastAsia="Tahoma" w:hAnsi="Tahoma" w:cs="Tahoma"/>
          <w:i/>
          <w:sz w:val="20"/>
          <w:szCs w:val="20"/>
        </w:rPr>
        <w:t xml:space="preserve">la </w:t>
      </w:r>
      <w:r>
        <w:rPr>
          <w:rFonts w:ascii="Tahoma" w:eastAsia="Tahoma" w:hAnsi="Tahoma" w:cs="Tahoma"/>
          <w:b/>
          <w:i/>
          <w:sz w:val="20"/>
          <w:szCs w:val="20"/>
        </w:rPr>
        <w:t>Transición</w:t>
      </w:r>
      <w:r>
        <w:rPr>
          <w:rFonts w:ascii="Tahoma" w:eastAsia="Tahoma" w:hAnsi="Tahoma" w:cs="Tahoma"/>
          <w:i/>
          <w:sz w:val="20"/>
          <w:szCs w:val="20"/>
        </w:rPr>
        <w:t xml:space="preserve"> en el establecimiento de la democracia actual y de la </w:t>
      </w:r>
      <w:r>
        <w:rPr>
          <w:rFonts w:ascii="Tahoma" w:eastAsia="Tahoma" w:hAnsi="Tahoma" w:cs="Tahoma"/>
          <w:b/>
          <w:i/>
          <w:sz w:val="20"/>
          <w:szCs w:val="20"/>
        </w:rPr>
        <w:t>Constitución de 1978</w:t>
      </w:r>
      <w:r>
        <w:rPr>
          <w:rFonts w:ascii="Tahoma" w:eastAsia="Tahoma" w:hAnsi="Tahoma" w:cs="Tahoma"/>
          <w:i/>
          <w:sz w:val="20"/>
          <w:szCs w:val="20"/>
        </w:rPr>
        <w:t xml:space="preserve"> como fundamento y garantía de los derechos y libertades de los españoles, a través de la elaboración de juicios propios acerca de los principales debates que afectan a</w:t>
      </w:r>
      <w:r>
        <w:rPr>
          <w:rFonts w:ascii="Tahoma" w:eastAsia="Tahoma" w:hAnsi="Tahoma" w:cs="Tahoma"/>
          <w:i/>
          <w:sz w:val="20"/>
          <w:szCs w:val="20"/>
        </w:rPr>
        <w:t>l sistema constitucional, mediante el dominio de procesos de búsqueda y tratamiento de la información. (12.1) (12.2)</w:t>
      </w:r>
    </w:p>
    <w:p w:rsidR="007C091A" w:rsidRDefault="007C091A">
      <w:pPr>
        <w:pStyle w:val="normal0"/>
        <w:shd w:val="clear" w:color="auto" w:fill="FFFFFF"/>
        <w:jc w:val="both"/>
        <w:rPr>
          <w:rFonts w:ascii="Tahoma" w:eastAsia="Tahoma" w:hAnsi="Tahoma" w:cs="Tahoma"/>
          <w:sz w:val="20"/>
          <w:szCs w:val="20"/>
        </w:rPr>
      </w:pPr>
    </w:p>
    <w:p w:rsidR="007C091A" w:rsidRDefault="007C091A">
      <w:pPr>
        <w:pStyle w:val="normal0"/>
        <w:jc w:val="both"/>
        <w:rPr>
          <w:rFonts w:ascii="Tahoma" w:eastAsia="Tahoma" w:hAnsi="Tahoma" w:cs="Tahoma"/>
          <w:b/>
        </w:rPr>
      </w:pPr>
    </w:p>
    <w:p w:rsidR="007C091A" w:rsidRDefault="007C091A">
      <w:pPr>
        <w:pStyle w:val="normal0"/>
        <w:jc w:val="both"/>
        <w:rPr>
          <w:rFonts w:ascii="Tahoma" w:eastAsia="Tahoma" w:hAnsi="Tahoma" w:cs="Tahoma"/>
          <w:b/>
        </w:rPr>
      </w:pPr>
    </w:p>
    <w:p w:rsidR="007C091A" w:rsidRDefault="00FE42A7">
      <w:pPr>
        <w:pStyle w:val="normal0"/>
        <w:pBdr>
          <w:top w:val="single" w:sz="4" w:space="1" w:color="000000"/>
          <w:left w:val="none" w:sz="0" w:space="0" w:color="000000"/>
          <w:bottom w:val="none" w:sz="0" w:space="0" w:color="000000"/>
          <w:right w:val="none" w:sz="0" w:space="0" w:color="000000"/>
        </w:pBdr>
        <w:shd w:val="clear" w:color="auto" w:fill="FFFFFF"/>
        <w:spacing w:before="240" w:after="240"/>
        <w:ind w:left="100"/>
        <w:rPr>
          <w:rFonts w:ascii="Calibri" w:eastAsia="Calibri" w:hAnsi="Calibri" w:cs="Calibri"/>
          <w:b/>
          <w:sz w:val="20"/>
          <w:szCs w:val="20"/>
        </w:rPr>
      </w:pPr>
      <w:r>
        <w:rPr>
          <w:rFonts w:ascii="Calibri" w:eastAsia="Calibri" w:hAnsi="Calibri" w:cs="Calibri"/>
          <w:b/>
          <w:sz w:val="20"/>
          <w:szCs w:val="20"/>
        </w:rPr>
        <w:t>¿CÓMO VAMOS A EVALUAR?</w:t>
      </w:r>
    </w:p>
    <w:p w:rsidR="007C091A" w:rsidRDefault="00FE42A7">
      <w:pPr>
        <w:pStyle w:val="normal0"/>
        <w:numPr>
          <w:ilvl w:val="0"/>
          <w:numId w:val="1"/>
        </w:numPr>
        <w:pBdr>
          <w:top w:val="single" w:sz="4" w:space="1" w:color="000000"/>
          <w:left w:val="none" w:sz="0" w:space="0" w:color="000000"/>
          <w:bottom w:val="none" w:sz="0" w:space="0" w:color="000000"/>
          <w:right w:val="none" w:sz="0" w:space="0" w:color="000000"/>
        </w:pBdr>
        <w:shd w:val="clear" w:color="auto" w:fill="FFFFFF"/>
        <w:spacing w:before="240"/>
        <w:rPr>
          <w:rFonts w:ascii="Tahoma" w:eastAsia="Tahoma" w:hAnsi="Tahoma" w:cs="Tahoma"/>
          <w:sz w:val="20"/>
          <w:szCs w:val="20"/>
        </w:rPr>
      </w:pPr>
      <w:r>
        <w:rPr>
          <w:rFonts w:ascii="Tahoma" w:eastAsia="Tahoma" w:hAnsi="Tahoma" w:cs="Tahoma"/>
          <w:b/>
          <w:i/>
          <w:sz w:val="20"/>
          <w:szCs w:val="20"/>
          <w:u w:val="single"/>
        </w:rPr>
        <w:t xml:space="preserve">Pruebas </w:t>
      </w:r>
      <w:r>
        <w:rPr>
          <w:rFonts w:ascii="Tahoma" w:eastAsia="Tahoma" w:hAnsi="Tahoma" w:cs="Tahoma"/>
          <w:b/>
          <w:i/>
          <w:sz w:val="20"/>
          <w:szCs w:val="20"/>
          <w:u w:val="single"/>
        </w:rPr>
        <w:tab/>
        <w:t>y tareas evaluables.</w:t>
      </w:r>
      <w:r>
        <w:rPr>
          <w:rFonts w:ascii="Tahoma" w:eastAsia="Tahoma" w:hAnsi="Tahoma" w:cs="Tahoma"/>
          <w:b/>
          <w:i/>
          <w:sz w:val="20"/>
          <w:szCs w:val="20"/>
        </w:rPr>
        <w:t xml:space="preserve"> </w:t>
      </w:r>
      <w:r>
        <w:rPr>
          <w:rFonts w:ascii="Tahoma" w:eastAsia="Tahoma" w:hAnsi="Tahoma" w:cs="Tahoma"/>
          <w:b/>
          <w:i/>
          <w:sz w:val="20"/>
          <w:szCs w:val="20"/>
        </w:rPr>
        <w:tab/>
      </w:r>
      <w:r>
        <w:rPr>
          <w:rFonts w:ascii="Tahoma" w:eastAsia="Tahoma" w:hAnsi="Tahoma" w:cs="Tahoma"/>
          <w:sz w:val="20"/>
          <w:szCs w:val="20"/>
        </w:rPr>
        <w:t xml:space="preserve">Se realizarán </w:t>
      </w:r>
      <w:r>
        <w:rPr>
          <w:rFonts w:ascii="Tahoma" w:eastAsia="Tahoma" w:hAnsi="Tahoma" w:cs="Tahoma"/>
          <w:sz w:val="20"/>
          <w:szCs w:val="20"/>
        </w:rPr>
        <w:tab/>
        <w:t xml:space="preserve">pruebas </w:t>
      </w:r>
      <w:r>
        <w:rPr>
          <w:rFonts w:ascii="Tahoma" w:eastAsia="Tahoma" w:hAnsi="Tahoma" w:cs="Tahoma"/>
          <w:sz w:val="20"/>
          <w:szCs w:val="20"/>
        </w:rPr>
        <w:tab/>
        <w:t xml:space="preserve">cortas sobre </w:t>
      </w:r>
      <w:r>
        <w:rPr>
          <w:rFonts w:ascii="Tahoma" w:eastAsia="Tahoma" w:hAnsi="Tahoma" w:cs="Tahoma"/>
          <w:sz w:val="20"/>
          <w:szCs w:val="20"/>
        </w:rPr>
        <w:tab/>
        <w:t xml:space="preserve">cuestiones, ejercicios </w:t>
      </w:r>
      <w:r>
        <w:rPr>
          <w:rFonts w:ascii="Tahoma" w:eastAsia="Tahoma" w:hAnsi="Tahoma" w:cs="Tahoma"/>
          <w:sz w:val="20"/>
          <w:szCs w:val="20"/>
        </w:rPr>
        <w:tab/>
        <w:t xml:space="preserve">de cronologías, </w:t>
      </w:r>
      <w:r>
        <w:rPr>
          <w:rFonts w:ascii="Tahoma" w:eastAsia="Tahoma" w:hAnsi="Tahoma" w:cs="Tahoma"/>
          <w:sz w:val="20"/>
          <w:szCs w:val="20"/>
        </w:rPr>
        <w:tab/>
      </w:r>
      <w:r>
        <w:rPr>
          <w:rFonts w:ascii="Tahoma" w:eastAsia="Tahoma" w:hAnsi="Tahoma" w:cs="Tahoma"/>
          <w:sz w:val="20"/>
          <w:szCs w:val="20"/>
        </w:rPr>
        <w:t xml:space="preserve">comentario de </w:t>
      </w:r>
      <w:r>
        <w:rPr>
          <w:rFonts w:ascii="Tahoma" w:eastAsia="Tahoma" w:hAnsi="Tahoma" w:cs="Tahoma"/>
          <w:sz w:val="20"/>
          <w:szCs w:val="20"/>
        </w:rPr>
        <w:tab/>
        <w:t xml:space="preserve">imágenes, </w:t>
      </w:r>
      <w:r>
        <w:rPr>
          <w:rFonts w:ascii="Tahoma" w:eastAsia="Tahoma" w:hAnsi="Tahoma" w:cs="Tahoma"/>
          <w:sz w:val="20"/>
          <w:szCs w:val="20"/>
        </w:rPr>
        <w:tab/>
        <w:t xml:space="preserve">textos </w:t>
      </w:r>
      <w:r>
        <w:rPr>
          <w:rFonts w:ascii="Tahoma" w:eastAsia="Tahoma" w:hAnsi="Tahoma" w:cs="Tahoma"/>
          <w:sz w:val="20"/>
          <w:szCs w:val="20"/>
        </w:rPr>
        <w:tab/>
        <w:t xml:space="preserve">constitucionales, </w:t>
      </w:r>
      <w:r>
        <w:rPr>
          <w:rFonts w:ascii="Tahoma" w:eastAsia="Tahoma" w:hAnsi="Tahoma" w:cs="Tahoma"/>
          <w:sz w:val="20"/>
          <w:szCs w:val="20"/>
        </w:rPr>
        <w:tab/>
        <w:t xml:space="preserve">definición </w:t>
      </w:r>
      <w:r>
        <w:rPr>
          <w:rFonts w:ascii="Tahoma" w:eastAsia="Tahoma" w:hAnsi="Tahoma" w:cs="Tahoma"/>
          <w:sz w:val="20"/>
          <w:szCs w:val="20"/>
        </w:rPr>
        <w:tab/>
        <w:t xml:space="preserve">de conceptos, </w:t>
      </w:r>
      <w:r>
        <w:rPr>
          <w:rFonts w:ascii="Tahoma" w:eastAsia="Tahoma" w:hAnsi="Tahoma" w:cs="Tahoma"/>
          <w:sz w:val="20"/>
          <w:szCs w:val="20"/>
        </w:rPr>
        <w:tab/>
        <w:t xml:space="preserve">identificación de personajes, cuestionarios en la plataforma </w:t>
      </w:r>
      <w:r>
        <w:rPr>
          <w:rFonts w:ascii="Tahoma" w:eastAsia="Tahoma" w:hAnsi="Tahoma" w:cs="Tahoma"/>
          <w:sz w:val="20"/>
          <w:szCs w:val="20"/>
        </w:rPr>
        <w:tab/>
        <w:t>Moodle, dinámicas de juegos.</w:t>
      </w:r>
      <w:r>
        <w:rPr>
          <w:rFonts w:ascii="Tahoma" w:eastAsia="Tahoma" w:hAnsi="Tahoma" w:cs="Tahoma"/>
          <w:sz w:val="20"/>
          <w:szCs w:val="20"/>
        </w:rPr>
        <w:br/>
        <w:t xml:space="preserve"> </w:t>
      </w:r>
      <w:r>
        <w:rPr>
          <w:rFonts w:ascii="Tahoma" w:eastAsia="Tahoma" w:hAnsi="Tahoma" w:cs="Tahoma"/>
          <w:sz w:val="20"/>
          <w:szCs w:val="20"/>
        </w:rPr>
        <w:tab/>
      </w:r>
    </w:p>
    <w:p w:rsidR="007C091A" w:rsidRDefault="00FE42A7">
      <w:pPr>
        <w:pStyle w:val="normal0"/>
        <w:numPr>
          <w:ilvl w:val="0"/>
          <w:numId w:val="1"/>
        </w:numPr>
        <w:pBdr>
          <w:top w:val="single" w:sz="4" w:space="1" w:color="000000"/>
          <w:left w:val="none" w:sz="0" w:space="0" w:color="000000"/>
          <w:bottom w:val="none" w:sz="0" w:space="0" w:color="000000"/>
          <w:right w:val="none" w:sz="0" w:space="0" w:color="000000"/>
        </w:pBdr>
        <w:shd w:val="clear" w:color="auto" w:fill="FFFFFF"/>
        <w:rPr>
          <w:rFonts w:ascii="Tahoma" w:eastAsia="Tahoma" w:hAnsi="Tahoma" w:cs="Tahoma"/>
          <w:sz w:val="20"/>
          <w:szCs w:val="20"/>
        </w:rPr>
      </w:pPr>
      <w:r>
        <w:rPr>
          <w:rFonts w:ascii="Tahoma" w:eastAsia="Tahoma" w:hAnsi="Tahoma" w:cs="Tahoma"/>
          <w:b/>
          <w:i/>
          <w:sz w:val="20"/>
          <w:szCs w:val="20"/>
          <w:u w:val="single"/>
        </w:rPr>
        <w:t>Exámenes</w:t>
      </w:r>
      <w:r>
        <w:rPr>
          <w:rFonts w:ascii="Tahoma" w:eastAsia="Tahoma" w:hAnsi="Tahoma" w:cs="Tahoma"/>
          <w:sz w:val="20"/>
          <w:szCs w:val="20"/>
        </w:rPr>
        <w:t xml:space="preserve">: </w:t>
      </w:r>
      <w:r>
        <w:rPr>
          <w:rFonts w:ascii="Tahoma" w:eastAsia="Tahoma" w:hAnsi="Tahoma" w:cs="Tahoma"/>
          <w:sz w:val="20"/>
          <w:szCs w:val="20"/>
        </w:rPr>
        <w:tab/>
        <w:t xml:space="preserve">Se </w:t>
      </w:r>
      <w:r>
        <w:rPr>
          <w:rFonts w:ascii="Tahoma" w:eastAsia="Tahoma" w:hAnsi="Tahoma" w:cs="Tahoma"/>
          <w:sz w:val="20"/>
          <w:szCs w:val="20"/>
        </w:rPr>
        <w:tab/>
        <w:t xml:space="preserve">realizará </w:t>
      </w:r>
      <w:r>
        <w:rPr>
          <w:rFonts w:ascii="Tahoma" w:eastAsia="Tahoma" w:hAnsi="Tahoma" w:cs="Tahoma"/>
          <w:sz w:val="20"/>
          <w:szCs w:val="20"/>
        </w:rPr>
        <w:tab/>
        <w:t xml:space="preserve">una </w:t>
      </w:r>
      <w:r>
        <w:rPr>
          <w:rFonts w:ascii="Tahoma" w:eastAsia="Tahoma" w:hAnsi="Tahoma" w:cs="Tahoma"/>
          <w:sz w:val="20"/>
          <w:szCs w:val="20"/>
        </w:rPr>
        <w:tab/>
        <w:t xml:space="preserve">prueba </w:t>
      </w:r>
      <w:r>
        <w:rPr>
          <w:rFonts w:ascii="Tahoma" w:eastAsia="Tahoma" w:hAnsi="Tahoma" w:cs="Tahoma"/>
          <w:sz w:val="20"/>
          <w:szCs w:val="20"/>
        </w:rPr>
        <w:tab/>
        <w:t xml:space="preserve">escrita </w:t>
      </w:r>
      <w:r>
        <w:rPr>
          <w:rFonts w:ascii="Tahoma" w:eastAsia="Tahoma" w:hAnsi="Tahoma" w:cs="Tahoma"/>
          <w:sz w:val="20"/>
          <w:szCs w:val="20"/>
        </w:rPr>
        <w:tab/>
        <w:t xml:space="preserve">de </w:t>
      </w:r>
      <w:r>
        <w:rPr>
          <w:rFonts w:ascii="Tahoma" w:eastAsia="Tahoma" w:hAnsi="Tahoma" w:cs="Tahoma"/>
          <w:sz w:val="20"/>
          <w:szCs w:val="20"/>
        </w:rPr>
        <w:tab/>
        <w:t xml:space="preserve">desarrollo </w:t>
      </w:r>
      <w:r>
        <w:rPr>
          <w:rFonts w:ascii="Tahoma" w:eastAsia="Tahoma" w:hAnsi="Tahoma" w:cs="Tahoma"/>
          <w:sz w:val="20"/>
          <w:szCs w:val="20"/>
        </w:rPr>
        <w:tab/>
        <w:t xml:space="preserve">de </w:t>
      </w:r>
      <w:r>
        <w:rPr>
          <w:rFonts w:ascii="Tahoma" w:eastAsia="Tahoma" w:hAnsi="Tahoma" w:cs="Tahoma"/>
          <w:sz w:val="20"/>
          <w:szCs w:val="20"/>
        </w:rPr>
        <w:tab/>
        <w:t xml:space="preserve">un </w:t>
      </w:r>
      <w:r>
        <w:rPr>
          <w:rFonts w:ascii="Tahoma" w:eastAsia="Tahoma" w:hAnsi="Tahoma" w:cs="Tahoma"/>
          <w:sz w:val="20"/>
          <w:szCs w:val="20"/>
        </w:rPr>
        <w:tab/>
        <w:t xml:space="preserve">tema </w:t>
      </w:r>
      <w:r>
        <w:rPr>
          <w:rFonts w:ascii="Tahoma" w:eastAsia="Tahoma" w:hAnsi="Tahoma" w:cs="Tahoma"/>
          <w:sz w:val="20"/>
          <w:szCs w:val="20"/>
        </w:rPr>
        <w:tab/>
        <w:t xml:space="preserve">por </w:t>
      </w:r>
      <w:r>
        <w:rPr>
          <w:rFonts w:ascii="Tahoma" w:eastAsia="Tahoma" w:hAnsi="Tahoma" w:cs="Tahoma"/>
          <w:sz w:val="20"/>
          <w:szCs w:val="20"/>
        </w:rPr>
        <w:tab/>
        <w:t xml:space="preserve">cada </w:t>
      </w:r>
      <w:r>
        <w:rPr>
          <w:rFonts w:ascii="Tahoma" w:eastAsia="Tahoma" w:hAnsi="Tahoma" w:cs="Tahoma"/>
          <w:sz w:val="20"/>
          <w:szCs w:val="20"/>
        </w:rPr>
        <w:tab/>
        <w:t>trimestre.</w:t>
      </w:r>
      <w:r>
        <w:rPr>
          <w:rFonts w:ascii="Tahoma" w:eastAsia="Tahoma" w:hAnsi="Tahoma" w:cs="Tahoma"/>
          <w:sz w:val="20"/>
          <w:szCs w:val="20"/>
        </w:rPr>
        <w:br/>
        <w:t xml:space="preserve"> </w:t>
      </w:r>
      <w:r>
        <w:rPr>
          <w:rFonts w:ascii="Tahoma" w:eastAsia="Tahoma" w:hAnsi="Tahoma" w:cs="Tahoma"/>
          <w:sz w:val="20"/>
          <w:szCs w:val="20"/>
        </w:rPr>
        <w:tab/>
      </w:r>
    </w:p>
    <w:p w:rsidR="007C091A" w:rsidRDefault="00FE42A7">
      <w:pPr>
        <w:pStyle w:val="normal0"/>
        <w:numPr>
          <w:ilvl w:val="0"/>
          <w:numId w:val="1"/>
        </w:numPr>
        <w:pBdr>
          <w:top w:val="single" w:sz="4" w:space="1" w:color="000000"/>
          <w:left w:val="none" w:sz="0" w:space="0" w:color="000000"/>
          <w:bottom w:val="none" w:sz="0" w:space="0" w:color="000000"/>
          <w:right w:val="none" w:sz="0" w:space="0" w:color="000000"/>
        </w:pBdr>
        <w:shd w:val="clear" w:color="auto" w:fill="FFFFFF"/>
        <w:spacing w:after="240"/>
        <w:rPr>
          <w:rFonts w:ascii="Tahoma" w:eastAsia="Tahoma" w:hAnsi="Tahoma" w:cs="Tahoma"/>
          <w:sz w:val="20"/>
          <w:szCs w:val="20"/>
        </w:rPr>
      </w:pPr>
      <w:r>
        <w:rPr>
          <w:rFonts w:ascii="Tahoma" w:eastAsia="Tahoma" w:hAnsi="Tahoma" w:cs="Tahoma"/>
          <w:b/>
          <w:i/>
          <w:sz w:val="20"/>
          <w:szCs w:val="20"/>
          <w:u w:val="single"/>
        </w:rPr>
        <w:t xml:space="preserve">Actividades </w:t>
      </w:r>
      <w:r>
        <w:rPr>
          <w:rFonts w:ascii="Tahoma" w:eastAsia="Tahoma" w:hAnsi="Tahoma" w:cs="Tahoma"/>
          <w:b/>
          <w:i/>
          <w:sz w:val="20"/>
          <w:szCs w:val="20"/>
          <w:u w:val="single"/>
        </w:rPr>
        <w:tab/>
        <w:t>orales</w:t>
      </w:r>
      <w:r>
        <w:rPr>
          <w:rFonts w:ascii="Tahoma" w:eastAsia="Tahoma" w:hAnsi="Tahoma" w:cs="Tahoma"/>
          <w:sz w:val="20"/>
          <w:szCs w:val="20"/>
        </w:rPr>
        <w:t xml:space="preserve">: </w:t>
      </w:r>
      <w:r>
        <w:rPr>
          <w:rFonts w:ascii="Tahoma" w:eastAsia="Tahoma" w:hAnsi="Tahoma" w:cs="Tahoma"/>
          <w:sz w:val="20"/>
          <w:szCs w:val="20"/>
        </w:rPr>
        <w:tab/>
        <w:t xml:space="preserve">Se </w:t>
      </w:r>
      <w:r>
        <w:rPr>
          <w:rFonts w:ascii="Tahoma" w:eastAsia="Tahoma" w:hAnsi="Tahoma" w:cs="Tahoma"/>
          <w:sz w:val="20"/>
          <w:szCs w:val="20"/>
        </w:rPr>
        <w:tab/>
        <w:t xml:space="preserve">realizarán </w:t>
      </w:r>
      <w:r>
        <w:rPr>
          <w:rFonts w:ascii="Tahoma" w:eastAsia="Tahoma" w:hAnsi="Tahoma" w:cs="Tahoma"/>
          <w:sz w:val="20"/>
          <w:szCs w:val="20"/>
        </w:rPr>
        <w:tab/>
        <w:t xml:space="preserve">actividades </w:t>
      </w:r>
      <w:r>
        <w:rPr>
          <w:rFonts w:ascii="Tahoma" w:eastAsia="Tahoma" w:hAnsi="Tahoma" w:cs="Tahoma"/>
          <w:sz w:val="20"/>
          <w:szCs w:val="20"/>
        </w:rPr>
        <w:tab/>
        <w:t xml:space="preserve">orales </w:t>
      </w:r>
      <w:r>
        <w:rPr>
          <w:rFonts w:ascii="Tahoma" w:eastAsia="Tahoma" w:hAnsi="Tahoma" w:cs="Tahoma"/>
          <w:sz w:val="20"/>
          <w:szCs w:val="20"/>
        </w:rPr>
        <w:tab/>
        <w:t xml:space="preserve">sobre </w:t>
      </w:r>
      <w:r>
        <w:rPr>
          <w:rFonts w:ascii="Tahoma" w:eastAsia="Tahoma" w:hAnsi="Tahoma" w:cs="Tahoma"/>
          <w:sz w:val="20"/>
          <w:szCs w:val="20"/>
        </w:rPr>
        <w:tab/>
        <w:t xml:space="preserve">el </w:t>
      </w:r>
      <w:r>
        <w:rPr>
          <w:rFonts w:ascii="Tahoma" w:eastAsia="Tahoma" w:hAnsi="Tahoma" w:cs="Tahoma"/>
          <w:sz w:val="20"/>
          <w:szCs w:val="20"/>
        </w:rPr>
        <w:tab/>
        <w:t xml:space="preserve">contenido </w:t>
      </w:r>
      <w:r>
        <w:rPr>
          <w:rFonts w:ascii="Tahoma" w:eastAsia="Tahoma" w:hAnsi="Tahoma" w:cs="Tahoma"/>
          <w:sz w:val="20"/>
          <w:szCs w:val="20"/>
        </w:rPr>
        <w:tab/>
        <w:t>trabajado.</w:t>
      </w:r>
      <w:r>
        <w:rPr>
          <w:rFonts w:ascii="Tahoma" w:eastAsia="Tahoma" w:hAnsi="Tahoma" w:cs="Tahoma"/>
          <w:sz w:val="20"/>
          <w:szCs w:val="20"/>
        </w:rPr>
        <w:br/>
      </w:r>
      <w:r>
        <w:rPr>
          <w:rFonts w:ascii="Calibri" w:eastAsia="Calibri" w:hAnsi="Calibri" w:cs="Calibri"/>
          <w:b/>
          <w:sz w:val="20"/>
          <w:szCs w:val="20"/>
        </w:rPr>
        <w:t>¿CÓMO VAMOS A CALIFICAR?</w:t>
      </w:r>
    </w:p>
    <w:p w:rsidR="007C091A" w:rsidRDefault="00FE42A7">
      <w:pPr>
        <w:pStyle w:val="normal0"/>
        <w:pBdr>
          <w:top w:val="single" w:sz="4" w:space="1" w:color="000000"/>
          <w:left w:val="none" w:sz="0" w:space="0" w:color="000000"/>
          <w:bottom w:val="none" w:sz="0" w:space="0" w:color="000000"/>
          <w:right w:val="none" w:sz="0" w:space="0" w:color="000000"/>
        </w:pBdr>
        <w:shd w:val="clear" w:color="auto" w:fill="FFFFFF"/>
        <w:spacing w:before="240" w:after="240"/>
        <w:ind w:left="100" w:right="660"/>
        <w:rPr>
          <w:rFonts w:ascii="Calibri" w:eastAsia="Calibri" w:hAnsi="Calibri" w:cs="Calibri"/>
          <w:sz w:val="20"/>
          <w:szCs w:val="20"/>
        </w:rPr>
      </w:pPr>
      <w:r>
        <w:rPr>
          <w:rFonts w:ascii="Calibri" w:eastAsia="Calibri" w:hAnsi="Calibri" w:cs="Calibri"/>
          <w:sz w:val="18"/>
          <w:szCs w:val="18"/>
        </w:rPr>
        <w:t xml:space="preserve">La </w:t>
      </w:r>
      <w:r>
        <w:rPr>
          <w:rFonts w:ascii="Calibri" w:eastAsia="Calibri" w:hAnsi="Calibri" w:cs="Calibri"/>
          <w:b/>
          <w:sz w:val="18"/>
          <w:szCs w:val="18"/>
        </w:rPr>
        <w:t>evaluación es competencial y por criterios</w:t>
      </w:r>
      <w:r>
        <w:rPr>
          <w:rFonts w:ascii="Calibri" w:eastAsia="Calibri" w:hAnsi="Calibri" w:cs="Calibri"/>
          <w:sz w:val="18"/>
          <w:szCs w:val="18"/>
        </w:rPr>
        <w:t>, de forma anual, no se hallan medias entre exámenes ni evaluaciones, es decir, l</w:t>
      </w:r>
      <w:r>
        <w:rPr>
          <w:rFonts w:ascii="Calibri" w:eastAsia="Calibri" w:hAnsi="Calibri" w:cs="Calibri"/>
          <w:sz w:val="20"/>
          <w:szCs w:val="20"/>
        </w:rPr>
        <w:t xml:space="preserve">a calificación final se obtendrá de la media aritmética de las competencias específicas. La nota de estas se halla a partir de la media de los criterios de evaluación con los </w:t>
      </w:r>
      <w:r>
        <w:rPr>
          <w:rFonts w:ascii="Calibri" w:eastAsia="Calibri" w:hAnsi="Calibri" w:cs="Calibri"/>
          <w:sz w:val="20"/>
          <w:szCs w:val="20"/>
        </w:rPr>
        <w:t>que se relacionan.</w:t>
      </w:r>
    </w:p>
    <w:p w:rsidR="007C091A" w:rsidRDefault="00FE42A7">
      <w:pPr>
        <w:pStyle w:val="normal0"/>
        <w:pBdr>
          <w:top w:val="single" w:sz="4" w:space="1" w:color="000000"/>
          <w:left w:val="none" w:sz="0" w:space="0" w:color="000000"/>
          <w:bottom w:val="none" w:sz="0" w:space="0" w:color="000000"/>
          <w:right w:val="none" w:sz="0" w:space="0" w:color="000000"/>
        </w:pBdr>
        <w:shd w:val="clear" w:color="auto" w:fill="FFFFFF"/>
        <w:spacing w:after="240"/>
        <w:ind w:left="100"/>
        <w:rPr>
          <w:rFonts w:ascii="Calibri" w:eastAsia="Calibri" w:hAnsi="Calibri" w:cs="Calibri"/>
          <w:sz w:val="18"/>
          <w:szCs w:val="18"/>
        </w:rPr>
      </w:pPr>
      <w:r>
        <w:rPr>
          <w:rFonts w:ascii="Calibri" w:eastAsia="Calibri" w:hAnsi="Calibri" w:cs="Calibri"/>
          <w:sz w:val="18"/>
          <w:szCs w:val="18"/>
        </w:rPr>
        <w:t xml:space="preserve">Las </w:t>
      </w:r>
      <w:r>
        <w:rPr>
          <w:rFonts w:ascii="Calibri" w:eastAsia="Calibri" w:hAnsi="Calibri" w:cs="Calibri"/>
          <w:b/>
          <w:sz w:val="18"/>
          <w:szCs w:val="18"/>
        </w:rPr>
        <w:t xml:space="preserve">notas de las evaluaciones </w:t>
      </w:r>
      <w:r>
        <w:rPr>
          <w:rFonts w:ascii="Calibri" w:eastAsia="Calibri" w:hAnsi="Calibri" w:cs="Calibri"/>
          <w:sz w:val="18"/>
          <w:szCs w:val="18"/>
        </w:rPr>
        <w:t xml:space="preserve">son absolutamente </w:t>
      </w:r>
      <w:r>
        <w:rPr>
          <w:rFonts w:ascii="Calibri" w:eastAsia="Calibri" w:hAnsi="Calibri" w:cs="Calibri"/>
          <w:b/>
          <w:sz w:val="18"/>
          <w:szCs w:val="18"/>
        </w:rPr>
        <w:t xml:space="preserve">informativas </w:t>
      </w:r>
      <w:r>
        <w:rPr>
          <w:rFonts w:ascii="Calibri" w:eastAsia="Calibri" w:hAnsi="Calibri" w:cs="Calibri"/>
          <w:sz w:val="18"/>
          <w:szCs w:val="18"/>
        </w:rPr>
        <w:t>del estado de la evaluación del alumno/a en ese momento.</w:t>
      </w:r>
    </w:p>
    <w:p w:rsidR="007C091A" w:rsidRDefault="00FE42A7">
      <w:pPr>
        <w:pStyle w:val="normal0"/>
        <w:pBdr>
          <w:top w:val="single" w:sz="4" w:space="1" w:color="000000"/>
          <w:left w:val="none" w:sz="0" w:space="0" w:color="000000"/>
          <w:bottom w:val="none" w:sz="0" w:space="0" w:color="000000"/>
          <w:right w:val="none" w:sz="0" w:space="0" w:color="000000"/>
        </w:pBdr>
        <w:shd w:val="clear" w:color="auto" w:fill="FFFFFF"/>
        <w:spacing w:before="200" w:after="240"/>
        <w:ind w:left="100"/>
        <w:rPr>
          <w:rFonts w:ascii="Calibri" w:eastAsia="Calibri" w:hAnsi="Calibri" w:cs="Calibri"/>
          <w:b/>
          <w:sz w:val="20"/>
          <w:szCs w:val="20"/>
        </w:rPr>
      </w:pPr>
      <w:r>
        <w:rPr>
          <w:rFonts w:ascii="Calibri" w:eastAsia="Calibri" w:hAnsi="Calibri" w:cs="Calibri"/>
          <w:b/>
          <w:sz w:val="20"/>
          <w:szCs w:val="20"/>
        </w:rPr>
        <w:t>¿CÓMO VAMOS A RECUPERAR LOS CONTENIDOS NO SUPERADOS?</w:t>
      </w:r>
    </w:p>
    <w:p w:rsidR="007C091A" w:rsidRDefault="00FE42A7">
      <w:pPr>
        <w:pStyle w:val="normal0"/>
        <w:pBdr>
          <w:top w:val="single" w:sz="4" w:space="1" w:color="000000"/>
          <w:left w:val="none" w:sz="0" w:space="0" w:color="000000"/>
          <w:bottom w:val="none" w:sz="0" w:space="0" w:color="000000"/>
          <w:right w:val="none" w:sz="0" w:space="0" w:color="000000"/>
        </w:pBdr>
        <w:shd w:val="clear" w:color="auto" w:fill="FFFFFF"/>
        <w:spacing w:after="240" w:line="235" w:lineRule="auto"/>
        <w:ind w:left="100" w:right="160"/>
        <w:rPr>
          <w:rFonts w:ascii="Calibri" w:eastAsia="Calibri" w:hAnsi="Calibri" w:cs="Calibri"/>
          <w:sz w:val="20"/>
          <w:szCs w:val="20"/>
        </w:rPr>
      </w:pPr>
      <w:r>
        <w:rPr>
          <w:rFonts w:ascii="Calibri" w:eastAsia="Calibri" w:hAnsi="Calibri" w:cs="Calibri"/>
          <w:sz w:val="20"/>
          <w:szCs w:val="20"/>
        </w:rPr>
        <w:t xml:space="preserve">Se podrá recuperar durante el curso. </w:t>
      </w:r>
      <w:r>
        <w:rPr>
          <w:rFonts w:ascii="Calibri" w:eastAsia="Calibri" w:hAnsi="Calibri" w:cs="Calibri"/>
          <w:b/>
          <w:sz w:val="18"/>
          <w:szCs w:val="18"/>
        </w:rPr>
        <w:t>No hay exámenes de recuperaci</w:t>
      </w:r>
      <w:r>
        <w:rPr>
          <w:rFonts w:ascii="Calibri" w:eastAsia="Calibri" w:hAnsi="Calibri" w:cs="Calibri"/>
          <w:b/>
          <w:sz w:val="18"/>
          <w:szCs w:val="18"/>
        </w:rPr>
        <w:t xml:space="preserve">ón durante el curso: </w:t>
      </w:r>
      <w:r>
        <w:rPr>
          <w:rFonts w:ascii="Calibri" w:eastAsia="Calibri" w:hAnsi="Calibri" w:cs="Calibri"/>
          <w:sz w:val="18"/>
          <w:szCs w:val="18"/>
        </w:rPr>
        <w:t xml:space="preserve">cada criterio podrá recuperarse a lo largo del curso, ya que la materia es acumulativa. </w:t>
      </w:r>
      <w:r>
        <w:rPr>
          <w:rFonts w:ascii="Calibri" w:eastAsia="Calibri" w:hAnsi="Calibri" w:cs="Calibri"/>
          <w:sz w:val="20"/>
          <w:szCs w:val="20"/>
        </w:rPr>
        <w:t>En mayo, antes de la evaluación ordinaria tendrá lugar una recuperación final, a la que podrán presentarse los alumnos/as cuya nota media no alcanc</w:t>
      </w:r>
      <w:r>
        <w:rPr>
          <w:rFonts w:ascii="Calibri" w:eastAsia="Calibri" w:hAnsi="Calibri" w:cs="Calibri"/>
          <w:sz w:val="20"/>
          <w:szCs w:val="20"/>
        </w:rPr>
        <w:t>e el 5. También, tendrá lugar la prueba extraordinaria final a la que se presentará el alumnado que no haya superado la asignatura.</w:t>
      </w:r>
    </w:p>
    <w:p w:rsidR="007C091A" w:rsidRDefault="00FE42A7">
      <w:pPr>
        <w:pStyle w:val="normal0"/>
        <w:pBdr>
          <w:top w:val="single" w:sz="4" w:space="1" w:color="000000"/>
          <w:left w:val="none" w:sz="0" w:space="0" w:color="000000"/>
          <w:bottom w:val="none" w:sz="0" w:space="0" w:color="000000"/>
          <w:right w:val="none" w:sz="0" w:space="0" w:color="000000"/>
        </w:pBdr>
        <w:shd w:val="clear" w:color="auto" w:fill="FFFFFF"/>
        <w:spacing w:after="240"/>
        <w:rPr>
          <w:rFonts w:ascii="Calibri" w:eastAsia="Calibri" w:hAnsi="Calibri" w:cs="Calibri"/>
          <w:b/>
          <w:sz w:val="20"/>
          <w:szCs w:val="20"/>
        </w:rPr>
      </w:pPr>
      <w:r>
        <w:rPr>
          <w:rFonts w:ascii="Calibri" w:eastAsia="Calibri" w:hAnsi="Calibri" w:cs="Calibri"/>
          <w:b/>
          <w:sz w:val="20"/>
          <w:szCs w:val="20"/>
        </w:rPr>
        <w:t>FALTAS A PRUEBAS ESCRITAS.</w:t>
      </w:r>
    </w:p>
    <w:p w:rsidR="007C091A" w:rsidRDefault="00FE42A7">
      <w:pPr>
        <w:pStyle w:val="normal0"/>
        <w:pBdr>
          <w:top w:val="single" w:sz="4" w:space="1" w:color="000000"/>
          <w:left w:val="none" w:sz="0" w:space="0" w:color="000000"/>
          <w:bottom w:val="none" w:sz="0" w:space="0" w:color="000000"/>
          <w:right w:val="none" w:sz="0" w:space="0" w:color="000000"/>
        </w:pBdr>
        <w:shd w:val="clear" w:color="auto" w:fill="FFFFFF"/>
        <w:spacing w:after="240"/>
        <w:ind w:left="100" w:right="660"/>
        <w:rPr>
          <w:rFonts w:ascii="Calibri" w:eastAsia="Calibri" w:hAnsi="Calibri" w:cs="Calibri"/>
          <w:b/>
          <w:sz w:val="20"/>
          <w:szCs w:val="20"/>
        </w:rPr>
      </w:pPr>
      <w:r>
        <w:rPr>
          <w:rFonts w:ascii="Calibri" w:eastAsia="Calibri" w:hAnsi="Calibri" w:cs="Calibri"/>
          <w:b/>
          <w:sz w:val="20"/>
          <w:szCs w:val="20"/>
        </w:rPr>
        <w:t>Los alumnos que no se presenten a las pruebas escritas tendrán que presentar un documento oficial de justificación para poder hacer este examen. En cualquier caso, dispondrán de una oportunidad de realizar esas pruebas en las semanas previas a cada evaluac</w:t>
      </w:r>
      <w:r>
        <w:rPr>
          <w:rFonts w:ascii="Calibri" w:eastAsia="Calibri" w:hAnsi="Calibri" w:cs="Calibri"/>
          <w:b/>
          <w:sz w:val="20"/>
          <w:szCs w:val="20"/>
        </w:rPr>
        <w:t>ión.</w:t>
      </w:r>
    </w:p>
    <w:p w:rsidR="007C091A" w:rsidRDefault="007C091A">
      <w:pPr>
        <w:pStyle w:val="normal0"/>
        <w:pBdr>
          <w:top w:val="single" w:sz="4" w:space="1" w:color="000000"/>
          <w:left w:val="none" w:sz="0" w:space="0" w:color="000000"/>
          <w:bottom w:val="none" w:sz="0" w:space="0" w:color="000000"/>
          <w:right w:val="none" w:sz="0" w:space="0" w:color="000000"/>
        </w:pBdr>
        <w:shd w:val="clear" w:color="auto" w:fill="FFFFFF"/>
        <w:ind w:left="37"/>
        <w:rPr>
          <w:rFonts w:ascii="Tahoma" w:eastAsia="Tahoma" w:hAnsi="Tahoma" w:cs="Tahoma"/>
          <w:sz w:val="20"/>
          <w:szCs w:val="20"/>
        </w:rPr>
      </w:pPr>
    </w:p>
    <w:p w:rsidR="007C091A" w:rsidRDefault="007C091A">
      <w:pPr>
        <w:pStyle w:val="normal0"/>
        <w:jc w:val="both"/>
        <w:rPr>
          <w:rFonts w:ascii="Calibri" w:eastAsia="Calibri" w:hAnsi="Calibri" w:cs="Calibri"/>
          <w:sz w:val="20"/>
          <w:szCs w:val="20"/>
        </w:rPr>
      </w:pPr>
    </w:p>
    <w:p w:rsidR="007C091A" w:rsidRDefault="007C091A">
      <w:pPr>
        <w:pStyle w:val="normal0"/>
        <w:rPr>
          <w:rFonts w:ascii="Calibri" w:eastAsia="Calibri" w:hAnsi="Calibri" w:cs="Calibri"/>
          <w:sz w:val="20"/>
          <w:szCs w:val="20"/>
        </w:rPr>
      </w:pPr>
    </w:p>
    <w:p w:rsidR="007C091A" w:rsidRDefault="007C091A">
      <w:pPr>
        <w:pStyle w:val="normal0"/>
        <w:jc w:val="both"/>
        <w:rPr>
          <w:rFonts w:ascii="Calibri" w:eastAsia="Calibri" w:hAnsi="Calibri" w:cs="Calibri"/>
          <w:sz w:val="20"/>
          <w:szCs w:val="20"/>
        </w:rPr>
      </w:pPr>
    </w:p>
    <w:p w:rsidR="007C091A" w:rsidRDefault="007C091A">
      <w:pPr>
        <w:pStyle w:val="normal0"/>
        <w:jc w:val="both"/>
      </w:pPr>
    </w:p>
    <w:sectPr w:rsidR="007C091A" w:rsidSect="007C091A">
      <w:headerReference w:type="default" r:id="rId8"/>
      <w:footerReference w:type="default" r:id="rId9"/>
      <w:headerReference w:type="first" r:id="rId10"/>
      <w:footerReference w:type="first" r:id="rId11"/>
      <w:pgSz w:w="16838" w:h="11906" w:orient="landscape"/>
      <w:pgMar w:top="1134" w:right="1134" w:bottom="776"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91A" w:rsidRDefault="007C091A" w:rsidP="00FE42A7">
      <w:pPr>
        <w:spacing w:line="240" w:lineRule="auto"/>
        <w:ind w:left="0" w:hanging="2"/>
      </w:pPr>
      <w:r>
        <w:separator/>
      </w:r>
    </w:p>
  </w:endnote>
  <w:endnote w:type="continuationSeparator" w:id="1">
    <w:p w:rsidR="007C091A" w:rsidRDefault="007C091A" w:rsidP="00FE42A7">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1A" w:rsidRDefault="007C091A">
    <w:pPr>
      <w:pStyle w:val="normal0"/>
      <w:pBdr>
        <w:top w:val="nil"/>
        <w:left w:val="nil"/>
        <w:bottom w:val="nil"/>
        <w:right w:val="nil"/>
        <w:between w:val="nil"/>
      </w:pBd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1A" w:rsidRDefault="007C091A">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91A" w:rsidRDefault="007C091A" w:rsidP="00FE42A7">
      <w:pPr>
        <w:spacing w:line="240" w:lineRule="auto"/>
        <w:ind w:left="0" w:hanging="2"/>
      </w:pPr>
      <w:r>
        <w:separator/>
      </w:r>
    </w:p>
  </w:footnote>
  <w:footnote w:type="continuationSeparator" w:id="1">
    <w:p w:rsidR="007C091A" w:rsidRDefault="007C091A" w:rsidP="00FE42A7">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1A" w:rsidRDefault="007C091A">
    <w:pPr>
      <w:pStyle w:val="normal0"/>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91A" w:rsidRDefault="007C091A">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73C78"/>
    <w:multiLevelType w:val="multilevel"/>
    <w:tmpl w:val="FC76C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hyphenationZone w:val="425"/>
  <w:characterSpacingControl w:val="doNotCompress"/>
  <w:footnotePr>
    <w:footnote w:id="0"/>
    <w:footnote w:id="1"/>
  </w:footnotePr>
  <w:endnotePr>
    <w:endnote w:id="0"/>
    <w:endnote w:id="1"/>
  </w:endnotePr>
  <w:compat/>
  <w:rsids>
    <w:rsidRoot w:val="007C091A"/>
    <w:rsid w:val="007C091A"/>
    <w:rsid w:val="00FE42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E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7C091A"/>
    <w:pPr>
      <w:spacing w:line="1" w:lineRule="atLeast"/>
      <w:ind w:leftChars="-1" w:left="-1" w:hangingChars="1" w:hanging="1"/>
      <w:textDirection w:val="btLr"/>
      <w:textAlignment w:val="top"/>
      <w:outlineLvl w:val="0"/>
    </w:pPr>
    <w:rPr>
      <w:kern w:val="2"/>
      <w:position w:val="-1"/>
      <w:lang w:eastAsia="zh-CN"/>
    </w:rPr>
  </w:style>
  <w:style w:type="paragraph" w:styleId="Ttulo1">
    <w:name w:val="heading 1"/>
    <w:basedOn w:val="normal0"/>
    <w:next w:val="normal0"/>
    <w:rsid w:val="007C091A"/>
    <w:pPr>
      <w:keepNext/>
      <w:keepLines/>
      <w:spacing w:before="480" w:after="120"/>
      <w:outlineLvl w:val="0"/>
    </w:pPr>
    <w:rPr>
      <w:b/>
      <w:sz w:val="48"/>
      <w:szCs w:val="48"/>
    </w:rPr>
  </w:style>
  <w:style w:type="paragraph" w:styleId="Ttulo2">
    <w:name w:val="heading 2"/>
    <w:basedOn w:val="normal0"/>
    <w:next w:val="normal0"/>
    <w:rsid w:val="007C091A"/>
    <w:pPr>
      <w:keepNext/>
      <w:keepLines/>
      <w:spacing w:before="360" w:after="80"/>
      <w:outlineLvl w:val="1"/>
    </w:pPr>
    <w:rPr>
      <w:b/>
      <w:sz w:val="36"/>
      <w:szCs w:val="36"/>
    </w:rPr>
  </w:style>
  <w:style w:type="paragraph" w:styleId="Ttulo3">
    <w:name w:val="heading 3"/>
    <w:basedOn w:val="normal0"/>
    <w:next w:val="normal0"/>
    <w:rsid w:val="007C091A"/>
    <w:pPr>
      <w:keepNext/>
      <w:keepLines/>
      <w:spacing w:before="280" w:after="80"/>
      <w:outlineLvl w:val="2"/>
    </w:pPr>
    <w:rPr>
      <w:b/>
      <w:sz w:val="28"/>
      <w:szCs w:val="28"/>
    </w:rPr>
  </w:style>
  <w:style w:type="paragraph" w:styleId="Ttulo4">
    <w:name w:val="heading 4"/>
    <w:basedOn w:val="normal0"/>
    <w:next w:val="normal0"/>
    <w:rsid w:val="007C091A"/>
    <w:pPr>
      <w:keepNext/>
      <w:keepLines/>
      <w:spacing w:before="240" w:after="40"/>
      <w:outlineLvl w:val="3"/>
    </w:pPr>
    <w:rPr>
      <w:b/>
    </w:rPr>
  </w:style>
  <w:style w:type="paragraph" w:styleId="Ttulo5">
    <w:name w:val="heading 5"/>
    <w:basedOn w:val="normal0"/>
    <w:next w:val="normal0"/>
    <w:rsid w:val="007C091A"/>
    <w:pPr>
      <w:keepNext/>
      <w:keepLines/>
      <w:spacing w:before="220" w:after="40"/>
      <w:outlineLvl w:val="4"/>
    </w:pPr>
    <w:rPr>
      <w:b/>
      <w:sz w:val="22"/>
      <w:szCs w:val="22"/>
    </w:rPr>
  </w:style>
  <w:style w:type="paragraph" w:styleId="Ttulo6">
    <w:name w:val="heading 6"/>
    <w:basedOn w:val="normal0"/>
    <w:next w:val="normal0"/>
    <w:rsid w:val="007C091A"/>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C091A"/>
  </w:style>
  <w:style w:type="table" w:customStyle="1" w:styleId="TableNormal">
    <w:name w:val="Table Normal"/>
    <w:rsid w:val="007C091A"/>
    <w:tblPr>
      <w:tblCellMar>
        <w:top w:w="0" w:type="dxa"/>
        <w:left w:w="0" w:type="dxa"/>
        <w:bottom w:w="0" w:type="dxa"/>
        <w:right w:w="0" w:type="dxa"/>
      </w:tblCellMar>
    </w:tblPr>
  </w:style>
  <w:style w:type="paragraph" w:styleId="Ttulo">
    <w:name w:val="Title"/>
    <w:basedOn w:val="normal0"/>
    <w:next w:val="normal0"/>
    <w:rsid w:val="007C091A"/>
    <w:pPr>
      <w:keepNext/>
      <w:keepLines/>
      <w:spacing w:before="480" w:after="120"/>
    </w:pPr>
    <w:rPr>
      <w:b/>
      <w:sz w:val="72"/>
      <w:szCs w:val="72"/>
    </w:rPr>
  </w:style>
  <w:style w:type="character" w:customStyle="1" w:styleId="WW8Num1z0">
    <w:name w:val="WW8Num1z0"/>
    <w:autoRedefine/>
    <w:hidden/>
    <w:qFormat/>
    <w:rsid w:val="007C091A"/>
    <w:rPr>
      <w:rFonts w:ascii="Symbol" w:hAnsi="Symbol" w:cs="Symbol" w:hint="default"/>
      <w:w w:val="100"/>
      <w:position w:val="-1"/>
      <w:effect w:val="none"/>
      <w:vertAlign w:val="baseline"/>
      <w:cs w:val="0"/>
      <w:em w:val="none"/>
    </w:rPr>
  </w:style>
  <w:style w:type="character" w:customStyle="1" w:styleId="WW8Num2z0">
    <w:name w:val="WW8Num2z0"/>
    <w:autoRedefine/>
    <w:hidden/>
    <w:qFormat/>
    <w:rsid w:val="007C091A"/>
    <w:rPr>
      <w:w w:val="100"/>
      <w:position w:val="-1"/>
      <w:effect w:val="none"/>
      <w:vertAlign w:val="baseline"/>
      <w:cs w:val="0"/>
      <w:em w:val="none"/>
    </w:rPr>
  </w:style>
  <w:style w:type="character" w:customStyle="1" w:styleId="WW8Num3z0">
    <w:name w:val="WW8Num3z0"/>
    <w:autoRedefine/>
    <w:hidden/>
    <w:qFormat/>
    <w:rsid w:val="007C091A"/>
    <w:rPr>
      <w:rFonts w:ascii="Symbol" w:hAnsi="Symbol" w:cs="Symbol" w:hint="default"/>
      <w:w w:val="100"/>
      <w:position w:val="-1"/>
      <w:effect w:val="none"/>
      <w:vertAlign w:val="baseline"/>
      <w:cs w:val="0"/>
      <w:em w:val="none"/>
    </w:rPr>
  </w:style>
  <w:style w:type="character" w:customStyle="1" w:styleId="WW8Num4z0">
    <w:name w:val="WW8Num4z0"/>
    <w:autoRedefine/>
    <w:hidden/>
    <w:qFormat/>
    <w:rsid w:val="007C091A"/>
    <w:rPr>
      <w:rFonts w:ascii="Wingdings" w:hAnsi="Wingdings" w:cs="Wingdings" w:hint="default"/>
      <w:w w:val="100"/>
      <w:position w:val="-1"/>
      <w:effect w:val="none"/>
      <w:vertAlign w:val="baseline"/>
      <w:cs w:val="0"/>
      <w:em w:val="none"/>
    </w:rPr>
  </w:style>
  <w:style w:type="character" w:customStyle="1" w:styleId="WW8Num4z1">
    <w:name w:val="WW8Num4z1"/>
    <w:autoRedefine/>
    <w:hidden/>
    <w:qFormat/>
    <w:rsid w:val="007C091A"/>
    <w:rPr>
      <w:rFonts w:ascii="Courier New" w:hAnsi="Courier New" w:cs="Courier New" w:hint="default"/>
      <w:w w:val="100"/>
      <w:position w:val="-1"/>
      <w:effect w:val="none"/>
      <w:vertAlign w:val="baseline"/>
      <w:cs w:val="0"/>
      <w:em w:val="none"/>
    </w:rPr>
  </w:style>
  <w:style w:type="character" w:customStyle="1" w:styleId="WW8Num4z3">
    <w:name w:val="WW8Num4z3"/>
    <w:autoRedefine/>
    <w:hidden/>
    <w:qFormat/>
    <w:rsid w:val="007C091A"/>
    <w:rPr>
      <w:rFonts w:ascii="Symbol" w:hAnsi="Symbol" w:cs="Symbol" w:hint="default"/>
      <w:w w:val="100"/>
      <w:position w:val="-1"/>
      <w:effect w:val="none"/>
      <w:vertAlign w:val="baseline"/>
      <w:cs w:val="0"/>
      <w:em w:val="none"/>
    </w:rPr>
  </w:style>
  <w:style w:type="character" w:customStyle="1" w:styleId="WW8Num5z0">
    <w:name w:val="WW8Num5z0"/>
    <w:autoRedefine/>
    <w:hidden/>
    <w:qFormat/>
    <w:rsid w:val="007C091A"/>
    <w:rPr>
      <w:w w:val="100"/>
      <w:position w:val="-1"/>
      <w:effect w:val="none"/>
      <w:vertAlign w:val="baseline"/>
      <w:cs w:val="0"/>
      <w:em w:val="none"/>
    </w:rPr>
  </w:style>
  <w:style w:type="character" w:customStyle="1" w:styleId="WW8Num6z0">
    <w:name w:val="WW8Num6z0"/>
    <w:autoRedefine/>
    <w:hidden/>
    <w:qFormat/>
    <w:rsid w:val="007C091A"/>
    <w:rPr>
      <w:rFonts w:ascii="Symbol" w:hAnsi="Symbol" w:cs="Symbol" w:hint="default"/>
      <w:w w:val="100"/>
      <w:position w:val="-1"/>
      <w:effect w:val="none"/>
      <w:vertAlign w:val="baseline"/>
      <w:cs w:val="0"/>
      <w:em w:val="none"/>
    </w:rPr>
  </w:style>
  <w:style w:type="character" w:customStyle="1" w:styleId="WW8Num6z1">
    <w:name w:val="WW8Num6z1"/>
    <w:autoRedefine/>
    <w:hidden/>
    <w:qFormat/>
    <w:rsid w:val="007C091A"/>
    <w:rPr>
      <w:rFonts w:ascii="Courier New" w:hAnsi="Courier New" w:cs="Courier New" w:hint="default"/>
      <w:w w:val="100"/>
      <w:position w:val="-1"/>
      <w:effect w:val="none"/>
      <w:vertAlign w:val="baseline"/>
      <w:cs w:val="0"/>
      <w:em w:val="none"/>
    </w:rPr>
  </w:style>
  <w:style w:type="character" w:customStyle="1" w:styleId="WW8Num6z2">
    <w:name w:val="WW8Num6z2"/>
    <w:autoRedefine/>
    <w:hidden/>
    <w:qFormat/>
    <w:rsid w:val="007C091A"/>
    <w:rPr>
      <w:rFonts w:ascii="Wingdings" w:hAnsi="Wingdings" w:cs="Wingdings" w:hint="default"/>
      <w:w w:val="100"/>
      <w:position w:val="-1"/>
      <w:effect w:val="none"/>
      <w:vertAlign w:val="baseline"/>
      <w:cs w:val="0"/>
      <w:em w:val="none"/>
    </w:rPr>
  </w:style>
  <w:style w:type="character" w:customStyle="1" w:styleId="WW8Num7z0">
    <w:name w:val="WW8Num7z0"/>
    <w:autoRedefine/>
    <w:hidden/>
    <w:qFormat/>
    <w:rsid w:val="007C091A"/>
    <w:rPr>
      <w:w w:val="100"/>
      <w:position w:val="-1"/>
      <w:effect w:val="none"/>
      <w:vertAlign w:val="baseline"/>
      <w:cs w:val="0"/>
      <w:em w:val="none"/>
    </w:rPr>
  </w:style>
  <w:style w:type="character" w:customStyle="1" w:styleId="WW8Num8z0">
    <w:name w:val="WW8Num8z0"/>
    <w:autoRedefine/>
    <w:hidden/>
    <w:qFormat/>
    <w:rsid w:val="007C091A"/>
    <w:rPr>
      <w:w w:val="100"/>
      <w:position w:val="-1"/>
      <w:effect w:val="none"/>
      <w:vertAlign w:val="baseline"/>
      <w:cs w:val="0"/>
      <w:em w:val="none"/>
    </w:rPr>
  </w:style>
  <w:style w:type="character" w:customStyle="1" w:styleId="WW8Num9z0">
    <w:name w:val="WW8Num9z0"/>
    <w:autoRedefine/>
    <w:hidden/>
    <w:qFormat/>
    <w:rsid w:val="007C091A"/>
    <w:rPr>
      <w:rFonts w:ascii="Symbol" w:hAnsi="Symbol" w:cs="Symbol" w:hint="default"/>
      <w:color w:val="000000"/>
      <w:w w:val="100"/>
      <w:position w:val="-1"/>
      <w:effect w:val="none"/>
      <w:vertAlign w:val="baseline"/>
      <w:cs w:val="0"/>
      <w:em w:val="none"/>
    </w:rPr>
  </w:style>
  <w:style w:type="character" w:customStyle="1" w:styleId="WW8Num9z1">
    <w:name w:val="WW8Num9z1"/>
    <w:autoRedefine/>
    <w:hidden/>
    <w:qFormat/>
    <w:rsid w:val="007C091A"/>
    <w:rPr>
      <w:rFonts w:ascii="Courier New" w:hAnsi="Courier New" w:cs="Courier New" w:hint="default"/>
      <w:w w:val="100"/>
      <w:position w:val="-1"/>
      <w:effect w:val="none"/>
      <w:vertAlign w:val="baseline"/>
      <w:cs w:val="0"/>
      <w:em w:val="none"/>
    </w:rPr>
  </w:style>
  <w:style w:type="character" w:customStyle="1" w:styleId="WW8Num9z2">
    <w:name w:val="WW8Num9z2"/>
    <w:autoRedefine/>
    <w:hidden/>
    <w:qFormat/>
    <w:rsid w:val="007C091A"/>
    <w:rPr>
      <w:rFonts w:ascii="Wingdings" w:hAnsi="Wingdings" w:cs="Wingdings" w:hint="default"/>
      <w:w w:val="100"/>
      <w:position w:val="-1"/>
      <w:effect w:val="none"/>
      <w:vertAlign w:val="baseline"/>
      <w:cs w:val="0"/>
      <w:em w:val="none"/>
    </w:rPr>
  </w:style>
  <w:style w:type="character" w:customStyle="1" w:styleId="WW8Num9z3">
    <w:name w:val="WW8Num9z3"/>
    <w:autoRedefine/>
    <w:hidden/>
    <w:qFormat/>
    <w:rsid w:val="007C091A"/>
    <w:rPr>
      <w:rFonts w:ascii="Symbol" w:hAnsi="Symbol" w:cs="Symbol" w:hint="default"/>
      <w:w w:val="100"/>
      <w:position w:val="-1"/>
      <w:effect w:val="none"/>
      <w:vertAlign w:val="baseline"/>
      <w:cs w:val="0"/>
      <w:em w:val="none"/>
    </w:rPr>
  </w:style>
  <w:style w:type="character" w:customStyle="1" w:styleId="WW8Num10z0">
    <w:name w:val="WW8Num10z0"/>
    <w:autoRedefine/>
    <w:hidden/>
    <w:qFormat/>
    <w:rsid w:val="007C091A"/>
    <w:rPr>
      <w:w w:val="100"/>
      <w:position w:val="-1"/>
      <w:effect w:val="none"/>
      <w:vertAlign w:val="baseline"/>
      <w:cs w:val="0"/>
      <w:em w:val="none"/>
    </w:rPr>
  </w:style>
  <w:style w:type="character" w:customStyle="1" w:styleId="WW8Num11z0">
    <w:name w:val="WW8Num11z0"/>
    <w:autoRedefine/>
    <w:hidden/>
    <w:qFormat/>
    <w:rsid w:val="007C091A"/>
    <w:rPr>
      <w:rFonts w:ascii="Calibri" w:eastAsia="Lucida Sans Unicode" w:hAnsi="Calibri" w:cs="Calibri" w:hint="default"/>
      <w:w w:val="100"/>
      <w:position w:val="-1"/>
      <w:effect w:val="none"/>
      <w:vertAlign w:val="baseline"/>
      <w:cs w:val="0"/>
      <w:em w:val="none"/>
    </w:rPr>
  </w:style>
  <w:style w:type="character" w:customStyle="1" w:styleId="WW8Num11z1">
    <w:name w:val="WW8Num11z1"/>
    <w:autoRedefine/>
    <w:hidden/>
    <w:qFormat/>
    <w:rsid w:val="007C091A"/>
    <w:rPr>
      <w:rFonts w:ascii="Courier New" w:hAnsi="Courier New" w:cs="Courier New" w:hint="default"/>
      <w:w w:val="100"/>
      <w:position w:val="-1"/>
      <w:effect w:val="none"/>
      <w:vertAlign w:val="baseline"/>
      <w:cs w:val="0"/>
      <w:em w:val="none"/>
    </w:rPr>
  </w:style>
  <w:style w:type="character" w:customStyle="1" w:styleId="WW8Num11z2">
    <w:name w:val="WW8Num11z2"/>
    <w:autoRedefine/>
    <w:hidden/>
    <w:qFormat/>
    <w:rsid w:val="007C091A"/>
    <w:rPr>
      <w:rFonts w:ascii="Wingdings" w:hAnsi="Wingdings" w:cs="Wingdings" w:hint="default"/>
      <w:w w:val="100"/>
      <w:position w:val="-1"/>
      <w:effect w:val="none"/>
      <w:vertAlign w:val="baseline"/>
      <w:cs w:val="0"/>
      <w:em w:val="none"/>
    </w:rPr>
  </w:style>
  <w:style w:type="character" w:customStyle="1" w:styleId="WW8Num11z3">
    <w:name w:val="WW8Num11z3"/>
    <w:autoRedefine/>
    <w:hidden/>
    <w:qFormat/>
    <w:rsid w:val="007C091A"/>
    <w:rPr>
      <w:rFonts w:ascii="Symbol" w:hAnsi="Symbol" w:cs="Symbol" w:hint="default"/>
      <w:w w:val="100"/>
      <w:position w:val="-1"/>
      <w:effect w:val="none"/>
      <w:vertAlign w:val="baseline"/>
      <w:cs w:val="0"/>
      <w:em w:val="none"/>
    </w:rPr>
  </w:style>
  <w:style w:type="character" w:customStyle="1" w:styleId="WW8Num12z0">
    <w:name w:val="WW8Num12z0"/>
    <w:autoRedefine/>
    <w:hidden/>
    <w:qFormat/>
    <w:rsid w:val="007C091A"/>
    <w:rPr>
      <w:rFonts w:ascii="Symbol" w:hAnsi="Symbol" w:cs="Symbol" w:hint="default"/>
      <w:w w:val="100"/>
      <w:position w:val="-1"/>
      <w:effect w:val="none"/>
      <w:vertAlign w:val="baseline"/>
      <w:cs w:val="0"/>
      <w:em w:val="none"/>
    </w:rPr>
  </w:style>
  <w:style w:type="character" w:customStyle="1" w:styleId="WW8Num12z1">
    <w:name w:val="WW8Num12z1"/>
    <w:autoRedefine/>
    <w:hidden/>
    <w:qFormat/>
    <w:rsid w:val="007C091A"/>
    <w:rPr>
      <w:rFonts w:ascii="Courier New" w:hAnsi="Courier New" w:cs="Courier New" w:hint="default"/>
      <w:w w:val="100"/>
      <w:position w:val="-1"/>
      <w:effect w:val="none"/>
      <w:vertAlign w:val="baseline"/>
      <w:cs w:val="0"/>
      <w:em w:val="none"/>
    </w:rPr>
  </w:style>
  <w:style w:type="character" w:customStyle="1" w:styleId="WW8Num12z2">
    <w:name w:val="WW8Num12z2"/>
    <w:autoRedefine/>
    <w:hidden/>
    <w:qFormat/>
    <w:rsid w:val="007C091A"/>
    <w:rPr>
      <w:rFonts w:ascii="Wingdings" w:hAnsi="Wingdings" w:cs="Wingdings" w:hint="default"/>
      <w:w w:val="100"/>
      <w:position w:val="-1"/>
      <w:effect w:val="none"/>
      <w:vertAlign w:val="baseline"/>
      <w:cs w:val="0"/>
      <w:em w:val="none"/>
    </w:rPr>
  </w:style>
  <w:style w:type="character" w:customStyle="1" w:styleId="WW8Num13z0">
    <w:name w:val="WW8Num13z0"/>
    <w:autoRedefine/>
    <w:hidden/>
    <w:qFormat/>
    <w:rsid w:val="007C091A"/>
    <w:rPr>
      <w:w w:val="100"/>
      <w:position w:val="-1"/>
      <w:effect w:val="none"/>
      <w:vertAlign w:val="baseline"/>
      <w:cs w:val="0"/>
      <w:em w:val="none"/>
    </w:rPr>
  </w:style>
  <w:style w:type="character" w:customStyle="1" w:styleId="WW8Num14z0">
    <w:name w:val="WW8Num14z0"/>
    <w:autoRedefine/>
    <w:hidden/>
    <w:qFormat/>
    <w:rsid w:val="007C091A"/>
    <w:rPr>
      <w:w w:val="100"/>
      <w:position w:val="-1"/>
      <w:effect w:val="none"/>
      <w:vertAlign w:val="baseline"/>
      <w:cs w:val="0"/>
      <w:em w:val="none"/>
    </w:rPr>
  </w:style>
  <w:style w:type="character" w:customStyle="1" w:styleId="WW8Num15z0">
    <w:name w:val="WW8Num15z0"/>
    <w:autoRedefine/>
    <w:hidden/>
    <w:qFormat/>
    <w:rsid w:val="007C091A"/>
    <w:rPr>
      <w:w w:val="100"/>
      <w:position w:val="-1"/>
      <w:effect w:val="none"/>
      <w:vertAlign w:val="baseline"/>
      <w:cs w:val="0"/>
      <w:em w:val="none"/>
    </w:rPr>
  </w:style>
  <w:style w:type="character" w:customStyle="1" w:styleId="Fuentedeprrafopredeter2">
    <w:name w:val="Fuente de párrafo predeter.2"/>
    <w:autoRedefine/>
    <w:hidden/>
    <w:qFormat/>
    <w:rsid w:val="007C091A"/>
    <w:rPr>
      <w:w w:val="100"/>
      <w:position w:val="-1"/>
      <w:effect w:val="none"/>
      <w:vertAlign w:val="baseline"/>
      <w:cs w:val="0"/>
      <w:em w:val="none"/>
    </w:rPr>
  </w:style>
  <w:style w:type="character" w:customStyle="1" w:styleId="WW8Num1z1">
    <w:name w:val="WW8Num1z1"/>
    <w:autoRedefine/>
    <w:hidden/>
    <w:qFormat/>
    <w:rsid w:val="007C091A"/>
    <w:rPr>
      <w:rFonts w:ascii="Courier New" w:hAnsi="Courier New" w:cs="Courier New"/>
      <w:w w:val="100"/>
      <w:position w:val="-1"/>
      <w:effect w:val="none"/>
      <w:vertAlign w:val="baseline"/>
      <w:cs w:val="0"/>
      <w:em w:val="none"/>
    </w:rPr>
  </w:style>
  <w:style w:type="character" w:customStyle="1" w:styleId="WW8Num1z2">
    <w:name w:val="WW8Num1z2"/>
    <w:autoRedefine/>
    <w:hidden/>
    <w:qFormat/>
    <w:rsid w:val="007C091A"/>
    <w:rPr>
      <w:rFonts w:ascii="Wingdings" w:hAnsi="Wingdings" w:cs="Wingdings"/>
      <w:w w:val="100"/>
      <w:position w:val="-1"/>
      <w:effect w:val="none"/>
      <w:vertAlign w:val="baseline"/>
      <w:cs w:val="0"/>
      <w:em w:val="none"/>
    </w:rPr>
  </w:style>
  <w:style w:type="character" w:customStyle="1" w:styleId="WW8Num1z3">
    <w:name w:val="WW8Num1z3"/>
    <w:autoRedefine/>
    <w:hidden/>
    <w:qFormat/>
    <w:rsid w:val="007C091A"/>
    <w:rPr>
      <w:rFonts w:ascii="Symbol" w:hAnsi="Symbol" w:cs="Symbol"/>
      <w:w w:val="100"/>
      <w:position w:val="-1"/>
      <w:effect w:val="none"/>
      <w:vertAlign w:val="baseline"/>
      <w:cs w:val="0"/>
      <w:em w:val="none"/>
    </w:rPr>
  </w:style>
  <w:style w:type="character" w:customStyle="1" w:styleId="WW8Num2z1">
    <w:name w:val="WW8Num2z1"/>
    <w:autoRedefine/>
    <w:hidden/>
    <w:qFormat/>
    <w:rsid w:val="007C091A"/>
    <w:rPr>
      <w:rFonts w:ascii="Courier New" w:hAnsi="Courier New" w:cs="Courier New"/>
      <w:w w:val="100"/>
      <w:position w:val="-1"/>
      <w:effect w:val="none"/>
      <w:vertAlign w:val="baseline"/>
      <w:cs w:val="0"/>
      <w:em w:val="none"/>
    </w:rPr>
  </w:style>
  <w:style w:type="character" w:customStyle="1" w:styleId="WW8Num2z2">
    <w:name w:val="WW8Num2z2"/>
    <w:autoRedefine/>
    <w:hidden/>
    <w:qFormat/>
    <w:rsid w:val="007C091A"/>
    <w:rPr>
      <w:rFonts w:ascii="Wingdings" w:hAnsi="Wingdings" w:cs="Wingdings"/>
      <w:w w:val="100"/>
      <w:position w:val="-1"/>
      <w:effect w:val="none"/>
      <w:vertAlign w:val="baseline"/>
      <w:cs w:val="0"/>
      <w:em w:val="none"/>
    </w:rPr>
  </w:style>
  <w:style w:type="character" w:customStyle="1" w:styleId="WW8Num2z3">
    <w:name w:val="WW8Num2z3"/>
    <w:autoRedefine/>
    <w:hidden/>
    <w:qFormat/>
    <w:rsid w:val="007C091A"/>
    <w:rPr>
      <w:rFonts w:ascii="Symbol" w:hAnsi="Symbol" w:cs="Symbol"/>
      <w:w w:val="100"/>
      <w:position w:val="-1"/>
      <w:effect w:val="none"/>
      <w:vertAlign w:val="baseline"/>
      <w:cs w:val="0"/>
      <w:em w:val="none"/>
    </w:rPr>
  </w:style>
  <w:style w:type="character" w:customStyle="1" w:styleId="WW8Num3z1">
    <w:name w:val="WW8Num3z1"/>
    <w:autoRedefine/>
    <w:hidden/>
    <w:qFormat/>
    <w:rsid w:val="007C091A"/>
    <w:rPr>
      <w:rFonts w:ascii="Courier New" w:hAnsi="Courier New" w:cs="Courier New"/>
      <w:w w:val="100"/>
      <w:position w:val="-1"/>
      <w:effect w:val="none"/>
      <w:vertAlign w:val="baseline"/>
      <w:cs w:val="0"/>
      <w:em w:val="none"/>
    </w:rPr>
  </w:style>
  <w:style w:type="character" w:customStyle="1" w:styleId="WW8Num3z2">
    <w:name w:val="WW8Num3z2"/>
    <w:autoRedefine/>
    <w:hidden/>
    <w:qFormat/>
    <w:rsid w:val="007C091A"/>
    <w:rPr>
      <w:rFonts w:ascii="Wingdings" w:hAnsi="Wingdings" w:cs="Wingdings"/>
      <w:w w:val="100"/>
      <w:position w:val="-1"/>
      <w:effect w:val="none"/>
      <w:vertAlign w:val="baseline"/>
      <w:cs w:val="0"/>
      <w:em w:val="none"/>
    </w:rPr>
  </w:style>
  <w:style w:type="character" w:customStyle="1" w:styleId="WW8Num3z3">
    <w:name w:val="WW8Num3z3"/>
    <w:autoRedefine/>
    <w:hidden/>
    <w:qFormat/>
    <w:rsid w:val="007C091A"/>
    <w:rPr>
      <w:rFonts w:ascii="Symbol" w:hAnsi="Symbol" w:cs="Symbol"/>
      <w:w w:val="100"/>
      <w:position w:val="-1"/>
      <w:effect w:val="none"/>
      <w:vertAlign w:val="baseline"/>
      <w:cs w:val="0"/>
      <w:em w:val="none"/>
    </w:rPr>
  </w:style>
  <w:style w:type="character" w:customStyle="1" w:styleId="Fuentedeprrafopredeter1">
    <w:name w:val="Fuente de párrafo predeter.1"/>
    <w:autoRedefine/>
    <w:hidden/>
    <w:qFormat/>
    <w:rsid w:val="007C091A"/>
    <w:rPr>
      <w:w w:val="100"/>
      <w:position w:val="-1"/>
      <w:effect w:val="none"/>
      <w:vertAlign w:val="baseline"/>
      <w:cs w:val="0"/>
      <w:em w:val="none"/>
    </w:rPr>
  </w:style>
  <w:style w:type="character" w:customStyle="1" w:styleId="PrrafodelistaCar">
    <w:name w:val="Párrafo de lista Car"/>
    <w:autoRedefine/>
    <w:hidden/>
    <w:qFormat/>
    <w:rsid w:val="007C091A"/>
    <w:rPr>
      <w:rFonts w:ascii="Arial" w:hAnsi="Arial" w:cs="Arial"/>
      <w:w w:val="100"/>
      <w:position w:val="-1"/>
      <w:sz w:val="19"/>
      <w:szCs w:val="21"/>
      <w:effect w:val="none"/>
      <w:vertAlign w:val="baseline"/>
      <w:cs w:val="0"/>
      <w:em w:val="none"/>
    </w:rPr>
  </w:style>
  <w:style w:type="character" w:customStyle="1" w:styleId="EncabezadoCar">
    <w:name w:val="Encabezado Car"/>
    <w:autoRedefine/>
    <w:hidden/>
    <w:qFormat/>
    <w:rsid w:val="007C091A"/>
    <w:rPr>
      <w:w w:val="100"/>
      <w:kern w:val="2"/>
      <w:position w:val="-1"/>
      <w:sz w:val="24"/>
      <w:szCs w:val="24"/>
      <w:effect w:val="none"/>
      <w:vertAlign w:val="baseline"/>
      <w:cs w:val="0"/>
      <w:em w:val="none"/>
      <w:lang w:val="es-ES"/>
    </w:rPr>
  </w:style>
  <w:style w:type="character" w:customStyle="1" w:styleId="PiedepginaCar">
    <w:name w:val="Pie de página Car"/>
    <w:autoRedefine/>
    <w:hidden/>
    <w:qFormat/>
    <w:rsid w:val="007C091A"/>
    <w:rPr>
      <w:w w:val="100"/>
      <w:kern w:val="2"/>
      <w:position w:val="-1"/>
      <w:sz w:val="24"/>
      <w:szCs w:val="24"/>
      <w:effect w:val="none"/>
      <w:vertAlign w:val="baseline"/>
      <w:cs w:val="0"/>
      <w:em w:val="none"/>
      <w:lang w:val="es-ES"/>
    </w:rPr>
  </w:style>
  <w:style w:type="paragraph" w:customStyle="1" w:styleId="Ttulo10">
    <w:name w:val="Título1"/>
    <w:basedOn w:val="Normal"/>
    <w:next w:val="Textoindependiente"/>
    <w:autoRedefine/>
    <w:hidden/>
    <w:qFormat/>
    <w:rsid w:val="007C091A"/>
    <w:pPr>
      <w:keepNext/>
      <w:spacing w:before="240" w:after="120"/>
    </w:pPr>
    <w:rPr>
      <w:rFonts w:ascii="Liberation Sans" w:eastAsia="Noto Sans CJK SC" w:hAnsi="Liberation Sans" w:cs="FreeSans"/>
      <w:sz w:val="28"/>
      <w:szCs w:val="28"/>
    </w:rPr>
  </w:style>
  <w:style w:type="paragraph" w:styleId="Textoindependiente">
    <w:name w:val="Body Text"/>
    <w:basedOn w:val="Normal"/>
    <w:autoRedefine/>
    <w:hidden/>
    <w:qFormat/>
    <w:rsid w:val="007C091A"/>
    <w:pPr>
      <w:spacing w:after="120"/>
    </w:pPr>
  </w:style>
  <w:style w:type="paragraph" w:styleId="Lista">
    <w:name w:val="List"/>
    <w:basedOn w:val="Textoindependiente"/>
    <w:autoRedefine/>
    <w:hidden/>
    <w:qFormat/>
    <w:rsid w:val="007C091A"/>
  </w:style>
  <w:style w:type="paragraph" w:customStyle="1" w:styleId="Descripcin">
    <w:name w:val="Descripción"/>
    <w:basedOn w:val="Normal"/>
    <w:autoRedefine/>
    <w:hidden/>
    <w:qFormat/>
    <w:rsid w:val="007C091A"/>
    <w:pPr>
      <w:suppressLineNumbers/>
      <w:spacing w:before="120" w:after="120"/>
    </w:pPr>
    <w:rPr>
      <w:i/>
      <w:iCs/>
    </w:rPr>
  </w:style>
  <w:style w:type="paragraph" w:customStyle="1" w:styleId="ndice">
    <w:name w:val="Índice"/>
    <w:basedOn w:val="Normal"/>
    <w:autoRedefine/>
    <w:hidden/>
    <w:qFormat/>
    <w:rsid w:val="007C091A"/>
    <w:pPr>
      <w:suppressLineNumbers/>
    </w:pPr>
  </w:style>
  <w:style w:type="paragraph" w:customStyle="1" w:styleId="Encabezado1">
    <w:name w:val="Encabezado1"/>
    <w:basedOn w:val="Normal"/>
    <w:next w:val="Textoindependiente"/>
    <w:autoRedefine/>
    <w:hidden/>
    <w:qFormat/>
    <w:rsid w:val="007C091A"/>
    <w:pPr>
      <w:keepNext/>
      <w:spacing w:before="240" w:after="120"/>
    </w:pPr>
    <w:rPr>
      <w:rFonts w:ascii="Arial" w:eastAsia="DejaVu Sans" w:hAnsi="Arial" w:cs="DejaVu Sans"/>
      <w:sz w:val="28"/>
      <w:szCs w:val="28"/>
    </w:rPr>
  </w:style>
  <w:style w:type="paragraph" w:customStyle="1" w:styleId="Etiqueta">
    <w:name w:val="Etiqueta"/>
    <w:basedOn w:val="Normal"/>
    <w:autoRedefine/>
    <w:hidden/>
    <w:qFormat/>
    <w:rsid w:val="007C091A"/>
    <w:pPr>
      <w:suppressLineNumbers/>
      <w:spacing w:before="120" w:after="120"/>
    </w:pPr>
    <w:rPr>
      <w:i/>
      <w:iCs/>
    </w:rPr>
  </w:style>
  <w:style w:type="paragraph" w:customStyle="1" w:styleId="Contenidodelatabla">
    <w:name w:val="Contenido de la tabla"/>
    <w:basedOn w:val="Normal"/>
    <w:autoRedefine/>
    <w:hidden/>
    <w:qFormat/>
    <w:rsid w:val="007C091A"/>
    <w:pPr>
      <w:suppressLineNumbers/>
    </w:pPr>
  </w:style>
  <w:style w:type="paragraph" w:styleId="Textodeglobo">
    <w:name w:val="Balloon Text"/>
    <w:basedOn w:val="Normal"/>
    <w:autoRedefine/>
    <w:hidden/>
    <w:qFormat/>
    <w:rsid w:val="007C091A"/>
    <w:rPr>
      <w:rFonts w:ascii="Tahoma" w:eastAsia="Lucida Sans Unicode" w:hAnsi="Tahoma" w:cs="Tahoma"/>
      <w:sz w:val="16"/>
      <w:szCs w:val="16"/>
    </w:rPr>
  </w:style>
  <w:style w:type="paragraph" w:customStyle="1" w:styleId="Encabezadodelatabla">
    <w:name w:val="Encabezado de la tabla"/>
    <w:basedOn w:val="Contenidodelatabla"/>
    <w:autoRedefine/>
    <w:hidden/>
    <w:qFormat/>
    <w:rsid w:val="007C091A"/>
    <w:pPr>
      <w:jc w:val="center"/>
    </w:pPr>
    <w:rPr>
      <w:b/>
      <w:bCs/>
    </w:rPr>
  </w:style>
  <w:style w:type="paragraph" w:customStyle="1" w:styleId="Contenidodelmarco">
    <w:name w:val="Contenido del marco"/>
    <w:basedOn w:val="Textoindependiente"/>
    <w:autoRedefine/>
    <w:hidden/>
    <w:qFormat/>
    <w:rsid w:val="007C091A"/>
  </w:style>
  <w:style w:type="paragraph" w:styleId="Prrafodelista">
    <w:name w:val="List Paragraph"/>
    <w:basedOn w:val="Normal"/>
    <w:autoRedefine/>
    <w:hidden/>
    <w:qFormat/>
    <w:rsid w:val="007C091A"/>
    <w:pPr>
      <w:widowControl/>
      <w:suppressAutoHyphens/>
      <w:spacing w:after="200"/>
      <w:contextualSpacing/>
    </w:pPr>
    <w:rPr>
      <w:rFonts w:ascii="Arial" w:hAnsi="Arial" w:cs="Arial"/>
      <w:kern w:val="0"/>
      <w:sz w:val="19"/>
      <w:szCs w:val="21"/>
    </w:rPr>
  </w:style>
  <w:style w:type="paragraph" w:styleId="NormalWeb">
    <w:name w:val="Normal (Web)"/>
    <w:basedOn w:val="Normal"/>
    <w:autoRedefine/>
    <w:hidden/>
    <w:qFormat/>
    <w:rsid w:val="007C091A"/>
    <w:pPr>
      <w:widowControl/>
      <w:suppressAutoHyphens/>
      <w:spacing w:before="280" w:after="119"/>
    </w:pPr>
    <w:rPr>
      <w:kern w:val="0"/>
    </w:rPr>
  </w:style>
  <w:style w:type="paragraph" w:customStyle="1" w:styleId="Textoindependiente21">
    <w:name w:val="Texto independiente 21"/>
    <w:basedOn w:val="Normal"/>
    <w:autoRedefine/>
    <w:hidden/>
    <w:qFormat/>
    <w:rsid w:val="007C091A"/>
    <w:pPr>
      <w:spacing w:after="120" w:line="480" w:lineRule="auto"/>
    </w:pPr>
    <w:rPr>
      <w:lang w:bidi="hi-IN"/>
    </w:rPr>
  </w:style>
  <w:style w:type="paragraph" w:customStyle="1" w:styleId="Cabeceraypie">
    <w:name w:val="Cabecera y pie"/>
    <w:basedOn w:val="Normal"/>
    <w:autoRedefine/>
    <w:hidden/>
    <w:qFormat/>
    <w:rsid w:val="007C091A"/>
    <w:pPr>
      <w:suppressLineNumbers/>
      <w:tabs>
        <w:tab w:val="center" w:pos="4819"/>
        <w:tab w:val="right" w:pos="9638"/>
      </w:tabs>
    </w:pPr>
  </w:style>
  <w:style w:type="paragraph" w:styleId="Encabezado">
    <w:name w:val="header"/>
    <w:basedOn w:val="Normal"/>
    <w:autoRedefine/>
    <w:hidden/>
    <w:qFormat/>
    <w:rsid w:val="007C091A"/>
  </w:style>
  <w:style w:type="paragraph" w:styleId="Piedepgina">
    <w:name w:val="footer"/>
    <w:basedOn w:val="Normal"/>
    <w:autoRedefine/>
    <w:hidden/>
    <w:qFormat/>
    <w:rsid w:val="007C091A"/>
  </w:style>
  <w:style w:type="paragraph" w:customStyle="1" w:styleId="Default">
    <w:name w:val="Default"/>
    <w:autoRedefine/>
    <w:hidden/>
    <w:qFormat/>
    <w:rsid w:val="007C091A"/>
    <w:pPr>
      <w:autoSpaceDE w:val="0"/>
      <w:spacing w:line="1" w:lineRule="atLeast"/>
      <w:ind w:leftChars="-1" w:left="-1" w:hangingChars="1" w:hanging="1"/>
      <w:textDirection w:val="btLr"/>
      <w:textAlignment w:val="top"/>
      <w:outlineLvl w:val="0"/>
    </w:pPr>
    <w:rPr>
      <w:rFonts w:ascii="Arial" w:eastAsia="Calibri" w:hAnsi="Arial" w:cs="Arial"/>
      <w:color w:val="000000"/>
      <w:position w:val="-1"/>
      <w:lang w:eastAsia="zh-CN"/>
    </w:rPr>
  </w:style>
  <w:style w:type="paragraph" w:customStyle="1" w:styleId="Ttulodelatabla">
    <w:name w:val="Título de la tabla"/>
    <w:basedOn w:val="Contenidodelatabla"/>
    <w:autoRedefine/>
    <w:hidden/>
    <w:qFormat/>
    <w:rsid w:val="007C091A"/>
    <w:pPr>
      <w:jc w:val="center"/>
    </w:pPr>
    <w:rPr>
      <w:b/>
      <w:bCs/>
    </w:rPr>
  </w:style>
  <w:style w:type="paragraph" w:styleId="Subttulo">
    <w:name w:val="Subtitle"/>
    <w:basedOn w:val="Normal"/>
    <w:next w:val="Normal"/>
    <w:rsid w:val="007C091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vj5HEMUhZY0AfoKfEcCjcAeSjA==">CgMxLjA4AHIhMW15LXRldVRYWVRBc2JtdmQtSVhIN3daSndnelRReW5Y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3518</Words>
  <Characters>19355</Characters>
  <Application>Microsoft Office Word</Application>
  <DocSecurity>0</DocSecurity>
  <Lines>161</Lines>
  <Paragraphs>45</Paragraphs>
  <ScaleCrop>false</ScaleCrop>
  <Company/>
  <LinksUpToDate>false</LinksUpToDate>
  <CharactersWithSpaces>22828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jlovic</cp:lastModifiedBy>
  <cp:revision>2</cp:revision>
  <dcterms:created xsi:type="dcterms:W3CDTF">2024-09-15T07:18:00Z</dcterms:created>
  <dcterms:modified xsi:type="dcterms:W3CDTF">2024-09-15T07:18:00Z</dcterms:modified>
</cp:coreProperties>
</file>