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IES JORGE JUAN (SAN FERNANDO)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DEPARTAMENTO DE GEOGRAFÍA E HISTORIA Y ECONOMÍA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RESUMEN CURRICULAR DE LA MATERIA DE FORMACIÓN Y ORIENTACIÓN PERSONAL Y PROFESIONAL (4º ESO)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0"/>
        <w:gridCol w:w="2488"/>
        <w:gridCol w:w="2606"/>
        <w:tblGridChange w:id="0">
          <w:tblGrid>
            <w:gridCol w:w="3400"/>
            <w:gridCol w:w="2488"/>
            <w:gridCol w:w="26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Competencias Específicas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Criterios de 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994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1. Conócete a ti mismo</w:t>
            </w:r>
          </w:p>
        </w:tc>
        <w:tc>
          <w:tcPr>
            <w:shd w:fill="ffe994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1, 2</w:t>
            </w:r>
          </w:p>
        </w:tc>
        <w:tc>
          <w:tcPr>
            <w:shd w:fill="ffe994" w:val="clea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1.1., 1.2., 1.3., 1.4., 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2.1., 2.2., 2.3.</w:t>
            </w:r>
          </w:p>
        </w:tc>
      </w:tr>
      <w:tr>
        <w:trPr>
          <w:cantSplit w:val="0"/>
          <w:tblHeader w:val="0"/>
        </w:trPr>
        <w:tc>
          <w:tcPr>
            <w:shd w:fill="ffe994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2. Conoce tu entorno</w:t>
            </w:r>
          </w:p>
        </w:tc>
        <w:tc>
          <w:tcPr>
            <w:shd w:fill="ffe994" w:val="clea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2, 3</w:t>
            </w:r>
          </w:p>
        </w:tc>
        <w:tc>
          <w:tcPr>
            <w:shd w:fill="ffe994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2.1., 2.2., 2.3., 3.1., 3.2.</w:t>
            </w:r>
          </w:p>
        </w:tc>
      </w:tr>
      <w:tr>
        <w:trPr>
          <w:cantSplit w:val="0"/>
          <w:tblHeader w:val="0"/>
        </w:trPr>
        <w:tc>
          <w:tcPr>
            <w:shd w:fill="dee6ef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Toma de decisiones</w:t>
            </w:r>
          </w:p>
        </w:tc>
        <w:tc>
          <w:tcPr>
            <w:shd w:fill="dee6ef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1, 3</w:t>
            </w:r>
          </w:p>
        </w:tc>
        <w:tc>
          <w:tcPr>
            <w:shd w:fill="dee6ef" w:val="clea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1.1., 1.2., 1.3., 1.4., 3.1., 3.2.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6ef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Exploramos el entorno</w:t>
            </w:r>
          </w:p>
        </w:tc>
        <w:tc>
          <w:tcPr>
            <w:shd w:fill="dee6ef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2, 4</w:t>
            </w:r>
          </w:p>
        </w:tc>
        <w:tc>
          <w:tcPr>
            <w:shd w:fill="dee6ef" w:val="clea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2.1., 2.2., 2.3., 4.1., 4.2., 4.3.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f7d1d5" w:val="clea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Descubrimos el mundo laboral</w:t>
            </w:r>
          </w:p>
        </w:tc>
        <w:tc>
          <w:tcPr>
            <w:shd w:fill="f7d1d5" w:val="clea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4, 5</w:t>
            </w:r>
          </w:p>
        </w:tc>
        <w:tc>
          <w:tcPr>
            <w:shd w:fill="f7d1d5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4.1., 4.2., 4.3., 5.1., 5.2.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7d1d5" w:val="clea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Nos introducimos el mundo laboral</w:t>
            </w:r>
          </w:p>
        </w:tc>
        <w:tc>
          <w:tcPr>
            <w:shd w:fill="f7d1d5" w:val="clea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7d1d5" w:val="clea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5.1., 5.2.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1"/>
        <w:spacing w:after="160" w:before="0" w:line="259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after="160" w:before="0"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colores representan las Unidades Didácticas que se trabajarán en cada una de las tres evaluaciones del curso. Amarillo (primera evaluación), azul (segunda evaluación) y rojo (tercera evaluación).</w:t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2"/>
      <w:sz w:val="22"/>
      <w:szCs w:val="22"/>
      <w:lang w:bidi="ar-SA" w:eastAsia="en-US" w:val="es-E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FreeSans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FreeSans"/>
    </w:rPr>
  </w:style>
  <w:style w:type="paragraph" w:styleId="ListParagraph">
    <w:name w:val="List Paragraph"/>
    <w:basedOn w:val="Normal"/>
    <w:uiPriority w:val="34"/>
    <w:qFormat w:val="1"/>
    <w:rsid w:val="00800553"/>
    <w:pPr>
      <w:spacing w:after="160" w:before="0"/>
      <w:ind w:left="720" w:hanging="0"/>
      <w:contextualSpacing w:val="1"/>
    </w:pPr>
    <w:rPr/>
  </w:style>
  <w:style w:type="paragraph" w:styleId="Normal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2"/>
      <w:sz w:val="22"/>
      <w:szCs w:val="22"/>
      <w:lang w:bidi="ar-SA" w:eastAsia="en-US" w:val="es-E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anormal"/>
    <w:uiPriority w:val="39"/>
    <w:rsid w:val="008005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8YXrIGJgLIymewtcG4PEQo+mKA==">CgMxLjA4AHIhMWxUUExSUUQ1SnBjM2FGU2U2aXNqOWk3bFZVYnVRZkhk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2023-09-18T18:03:00Z</dcterms:created>
  <dc:creator>ALVARO NB</dc:creator>
</cp:coreProperties>
</file>